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A" w:rsidRPr="008D32E9" w:rsidRDefault="00241873" w:rsidP="008D32E9">
      <w:pPr>
        <w:pStyle w:val="AralkYok"/>
        <w:spacing w:line="276" w:lineRule="auto"/>
        <w:jc w:val="center"/>
        <w:rPr>
          <w:b/>
        </w:rPr>
      </w:pPr>
      <w:r w:rsidRPr="008D32E9">
        <w:rPr>
          <w:b/>
        </w:rPr>
        <w:t>ŞIRNAK VALİLİĞİ</w:t>
      </w:r>
    </w:p>
    <w:p w:rsidR="00B9221A" w:rsidRPr="008D32E9" w:rsidRDefault="00241873" w:rsidP="008D32E9">
      <w:pPr>
        <w:pStyle w:val="AralkYok"/>
        <w:spacing w:line="276" w:lineRule="auto"/>
        <w:jc w:val="center"/>
        <w:rPr>
          <w:b/>
        </w:rPr>
      </w:pPr>
      <w:r w:rsidRPr="008D32E9">
        <w:rPr>
          <w:b/>
        </w:rPr>
        <w:t>İl Hıfzıssıhha Kurul Kararları</w:t>
      </w:r>
    </w:p>
    <w:p w:rsidR="00B9221A" w:rsidRPr="008D32E9" w:rsidRDefault="00B9221A" w:rsidP="008D32E9">
      <w:pPr>
        <w:pStyle w:val="AralkYok"/>
        <w:spacing w:line="276" w:lineRule="auto"/>
        <w:jc w:val="both"/>
        <w:rPr>
          <w:b/>
        </w:rPr>
      </w:pPr>
    </w:p>
    <w:p w:rsidR="00B9221A" w:rsidRPr="008D32E9" w:rsidRDefault="00241873" w:rsidP="008D32E9">
      <w:pPr>
        <w:pStyle w:val="AralkYok"/>
        <w:spacing w:line="276" w:lineRule="auto"/>
        <w:jc w:val="both"/>
      </w:pPr>
      <w:r w:rsidRPr="008D32E9">
        <w:t>Karar Tarihi</w:t>
      </w:r>
      <w:r w:rsidR="004E0C1F" w:rsidRPr="008D32E9">
        <w:tab/>
        <w:t xml:space="preserve">: </w:t>
      </w:r>
      <w:r w:rsidR="00377F46" w:rsidRPr="008D32E9">
        <w:t>02</w:t>
      </w:r>
      <w:r w:rsidR="00102717" w:rsidRPr="008D32E9">
        <w:t>.06</w:t>
      </w:r>
      <w:r w:rsidRPr="008D32E9">
        <w:rPr>
          <w:i/>
        </w:rPr>
        <w:t>.</w:t>
      </w:r>
      <w:r w:rsidRPr="008D32E9">
        <w:t>2021</w:t>
      </w:r>
    </w:p>
    <w:p w:rsidR="00B9221A" w:rsidRPr="008D32E9" w:rsidRDefault="00241873" w:rsidP="008D32E9">
      <w:pPr>
        <w:pStyle w:val="AralkYok"/>
        <w:spacing w:line="276" w:lineRule="auto"/>
        <w:jc w:val="both"/>
      </w:pPr>
      <w:r w:rsidRPr="008D32E9">
        <w:t>Karar No.</w:t>
      </w:r>
      <w:r w:rsidR="00377F46" w:rsidRPr="008D32E9">
        <w:tab/>
        <w:t>: 2021/06/B</w:t>
      </w:r>
    </w:p>
    <w:p w:rsidR="00B9221A" w:rsidRPr="008D32E9" w:rsidRDefault="00241873" w:rsidP="008D32E9">
      <w:pPr>
        <w:pStyle w:val="AralkYok"/>
        <w:tabs>
          <w:tab w:val="left" w:pos="2370"/>
        </w:tabs>
        <w:spacing w:line="276" w:lineRule="auto"/>
        <w:jc w:val="both"/>
      </w:pPr>
      <w:r w:rsidRPr="008D32E9">
        <w:tab/>
      </w:r>
    </w:p>
    <w:p w:rsidR="00102717" w:rsidRPr="008D32E9" w:rsidRDefault="004034A1" w:rsidP="008D32E9">
      <w:pPr>
        <w:pStyle w:val="AralkYok"/>
        <w:tabs>
          <w:tab w:val="left" w:pos="2370"/>
        </w:tabs>
        <w:spacing w:line="276" w:lineRule="auto"/>
        <w:jc w:val="both"/>
      </w:pPr>
      <w:r w:rsidRPr="008D32E9">
        <w:t xml:space="preserve">İl Hıfzıssıhha Kurulu 1593 Sayılı Umumi Hıfzıssıhha Kanununun 23. ve 26’ıncı maddeleri gereğince, </w:t>
      </w:r>
      <w:r w:rsidR="00377F46" w:rsidRPr="008D32E9">
        <w:t>02</w:t>
      </w:r>
      <w:r w:rsidR="00102717" w:rsidRPr="008D32E9">
        <w:t>.06</w:t>
      </w:r>
      <w:r w:rsidRPr="008D32E9">
        <w:t>.2021 tarihinde Vali Ali Hamza PEHLİVAN başkanlığında, Valilik Toplantı Salonunda Kurul üyelerinin iştirakiyle toplanmıştır.</w:t>
      </w:r>
    </w:p>
    <w:p w:rsidR="00102717" w:rsidRPr="008D32E9" w:rsidRDefault="00102717" w:rsidP="008D32E9">
      <w:pPr>
        <w:pStyle w:val="Default"/>
        <w:spacing w:line="276" w:lineRule="auto"/>
        <w:jc w:val="both"/>
      </w:pPr>
    </w:p>
    <w:p w:rsidR="00E973F1" w:rsidRPr="008D32E9" w:rsidRDefault="00377F46" w:rsidP="008D32E9">
      <w:pPr>
        <w:spacing w:line="276" w:lineRule="auto"/>
        <w:jc w:val="both"/>
      </w:pPr>
      <w:r w:rsidRPr="008D32E9">
        <w:t>Kademeli normalleşme döneminin ikinci etabında uygulanacak tedbirle</w:t>
      </w:r>
      <w:r w:rsidR="00EA5D6B">
        <w:t>ri belirleyen 01.06.2021 tarih</w:t>
      </w:r>
      <w:r w:rsidRPr="008D32E9">
        <w:t xml:space="preserve"> ve 8878 sayılı İçişleri Bakanlığı İller İdaresi Genel Müdürlüğünün Genelgesi doğrultusunda 01.06.2021 tarih ve 2021/06/A sayılı İl Umumi Hıfzıssıhha Kurulu Kararıyla </w:t>
      </w:r>
      <w:r w:rsidRPr="008D32E9">
        <w:rPr>
          <w:bCs/>
        </w:rPr>
        <w:t xml:space="preserve">1 Haziran 2021 </w:t>
      </w:r>
      <w:r w:rsidRPr="008D32E9">
        <w:t xml:space="preserve">tarihinden itibaren </w:t>
      </w:r>
      <w:r w:rsidRPr="008D32E9">
        <w:rPr>
          <w:bCs/>
        </w:rPr>
        <w:t xml:space="preserve">sinema salonlarının </w:t>
      </w:r>
      <w:r w:rsidRPr="008D32E9">
        <w:t xml:space="preserve">da tam gün sokağa çıkma kısıtlaması uygulanan Pazargünleri hariç haftanın diğer günlerinde 07.00-21.00saatleri arasında </w:t>
      </w:r>
      <w:r w:rsidRPr="008D32E9">
        <w:rPr>
          <w:bCs/>
        </w:rPr>
        <w:t xml:space="preserve">%50 kapasite (bir koltuk dolu bir koltuk boş) sınırına uyulması kaydıyla </w:t>
      </w:r>
      <w:r w:rsidRPr="008D32E9">
        <w:t>faaliyet gösterebilecekleri hükme bağlanmıştır.</w:t>
      </w:r>
    </w:p>
    <w:p w:rsidR="002A2142" w:rsidRPr="008D32E9" w:rsidRDefault="002A2142" w:rsidP="008D32E9">
      <w:pPr>
        <w:pStyle w:val="AralkYok"/>
        <w:tabs>
          <w:tab w:val="left" w:pos="2370"/>
        </w:tabs>
        <w:spacing w:line="276" w:lineRule="auto"/>
        <w:jc w:val="both"/>
      </w:pPr>
    </w:p>
    <w:p w:rsidR="003D0B5F" w:rsidRPr="008D32E9" w:rsidRDefault="002A2142" w:rsidP="008D32E9">
      <w:pPr>
        <w:spacing w:line="276" w:lineRule="auto"/>
        <w:jc w:val="both"/>
      </w:pPr>
      <w:r w:rsidRPr="008D32E9">
        <w:t>İçişleri Bakanlığı İller idaresi Genel Müdürlü</w:t>
      </w:r>
      <w:r w:rsidR="00377F46" w:rsidRPr="008D32E9">
        <w:t>ğünün 01.06.2021 tarih ve E.8962</w:t>
      </w:r>
      <w:r w:rsidRPr="008D32E9">
        <w:t xml:space="preserve"> sayılı Genelgesi doğrultusunda İlimiz genelinde ‘’</w:t>
      </w:r>
      <w:r w:rsidR="00377F46" w:rsidRPr="008D32E9">
        <w:t xml:space="preserve"> Sinema Salonlarının Faaliyetlerinin Ertelenmesi</w:t>
      </w:r>
      <w:r w:rsidRPr="008D32E9">
        <w:t xml:space="preserve">’’ </w:t>
      </w:r>
      <w:r w:rsidR="001928F0" w:rsidRPr="008D32E9">
        <w:rPr>
          <w:rFonts w:eastAsiaTheme="minorHAnsi"/>
          <w:bCs/>
        </w:rPr>
        <w:t>konusu</w:t>
      </w:r>
      <w:r w:rsidR="00377F46" w:rsidRPr="008D32E9">
        <w:rPr>
          <w:rFonts w:eastAsiaTheme="minorHAnsi"/>
          <w:bCs/>
        </w:rPr>
        <w:t>nda aşağıda belirtilen husus</w:t>
      </w:r>
      <w:r w:rsidR="001928F0" w:rsidRPr="008D32E9">
        <w:rPr>
          <w:rFonts w:eastAsiaTheme="minorHAnsi"/>
          <w:bCs/>
        </w:rPr>
        <w:t>değerlendirilmiş ve karara bağlanmıştır.</w:t>
      </w:r>
    </w:p>
    <w:p w:rsidR="001C3A70" w:rsidRPr="008D32E9" w:rsidRDefault="001C3A70" w:rsidP="008D32E9">
      <w:pPr>
        <w:spacing w:line="276" w:lineRule="auto"/>
        <w:jc w:val="both"/>
      </w:pPr>
    </w:p>
    <w:p w:rsidR="001C3A70" w:rsidRPr="008D32E9" w:rsidRDefault="00241873" w:rsidP="008D32E9">
      <w:pPr>
        <w:spacing w:line="276" w:lineRule="auto"/>
        <w:jc w:val="both"/>
      </w:pPr>
      <w:r w:rsidRPr="008D32E9">
        <w:t>Bu kapsamda;</w:t>
      </w:r>
    </w:p>
    <w:p w:rsidR="007477ED" w:rsidRPr="008D32E9" w:rsidRDefault="007477ED" w:rsidP="008D32E9">
      <w:pPr>
        <w:spacing w:line="276" w:lineRule="auto"/>
        <w:jc w:val="both"/>
      </w:pPr>
    </w:p>
    <w:p w:rsidR="008C40EE" w:rsidRDefault="004034A1" w:rsidP="006F50DB">
      <w:pPr>
        <w:spacing w:line="276" w:lineRule="auto"/>
        <w:jc w:val="both"/>
        <w:rPr>
          <w:bCs/>
        </w:rPr>
      </w:pPr>
      <w:r w:rsidRPr="008D32E9">
        <w:rPr>
          <w:b/>
        </w:rPr>
        <w:t>1</w:t>
      </w:r>
      <w:r w:rsidR="008D32E9" w:rsidRPr="008D32E9">
        <w:rPr>
          <w:b/>
        </w:rPr>
        <w:t xml:space="preserve">) </w:t>
      </w:r>
      <w:r w:rsidR="006F50DB" w:rsidRPr="006F50DB">
        <w:t xml:space="preserve">İlimiz genelinde salgınla mücadele tedbirlerinde devamlılığının sağlanması amacıyla </w:t>
      </w:r>
      <w:r w:rsidR="006F50DB" w:rsidRPr="006F50DB">
        <w:rPr>
          <w:bCs/>
        </w:rPr>
        <w:t xml:space="preserve">sinema salonlarının </w:t>
      </w:r>
      <w:r w:rsidR="006F50DB" w:rsidRPr="006F50DB">
        <w:t xml:space="preserve">faaliyetlerine </w:t>
      </w:r>
      <w:r w:rsidR="006F50DB" w:rsidRPr="006F50DB">
        <w:rPr>
          <w:bCs/>
        </w:rPr>
        <w:t>01 Temmuz 2021 tarihine kadar ara verilmesine,</w:t>
      </w:r>
    </w:p>
    <w:p w:rsidR="006F50DB" w:rsidRPr="008D32E9" w:rsidRDefault="006F50DB" w:rsidP="006F50DB">
      <w:pPr>
        <w:spacing w:line="276" w:lineRule="auto"/>
        <w:jc w:val="both"/>
      </w:pPr>
    </w:p>
    <w:p w:rsidR="00285306" w:rsidRPr="008D32E9" w:rsidRDefault="008D32E9" w:rsidP="008D32E9">
      <w:pPr>
        <w:widowControl w:val="0"/>
        <w:tabs>
          <w:tab w:val="left" w:pos="1026"/>
        </w:tabs>
        <w:adjustRightInd/>
        <w:spacing w:before="80" w:line="276" w:lineRule="auto"/>
        <w:ind w:right="147"/>
        <w:jc w:val="both"/>
      </w:pPr>
      <w:r w:rsidRPr="008D32E9">
        <w:rPr>
          <w:b/>
        </w:rPr>
        <w:t>2</w:t>
      </w:r>
      <w:r w:rsidR="004034A1" w:rsidRPr="008D32E9">
        <w:rPr>
          <w:b/>
        </w:rPr>
        <w:t>)</w:t>
      </w:r>
      <w:r w:rsidRPr="008D32E9">
        <w:t xml:space="preserve"> Alınan karar</w:t>
      </w:r>
      <w:r w:rsidR="004034A1" w:rsidRPr="008D32E9">
        <w:t xml:space="preserve">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4034A1" w:rsidRPr="008D32E9" w:rsidRDefault="004034A1" w:rsidP="008D32E9">
      <w:pPr>
        <w:spacing w:line="276" w:lineRule="auto"/>
        <w:jc w:val="both"/>
      </w:pPr>
    </w:p>
    <w:p w:rsidR="00B9221A" w:rsidRPr="008D32E9" w:rsidRDefault="00241873" w:rsidP="008D32E9">
      <w:pPr>
        <w:tabs>
          <w:tab w:val="left" w:pos="1941"/>
        </w:tabs>
        <w:autoSpaceDE/>
        <w:autoSpaceDN/>
        <w:adjustRightInd/>
        <w:spacing w:after="200" w:line="276" w:lineRule="auto"/>
        <w:jc w:val="both"/>
      </w:pPr>
      <w:r w:rsidRPr="008D32E9">
        <w:t>Alınan bu kararların ilgili bütün kamu kurum ve kuruluşlarına bildirilmesine, baş</w:t>
      </w:r>
      <w:r w:rsidR="007B5452" w:rsidRPr="008D32E9">
        <w:t xml:space="preserve">ta Valilik olmak üzere </w:t>
      </w:r>
      <w:r w:rsidRPr="008D32E9">
        <w:t xml:space="preserve">resmi kurumların internet sayfalarında yayınlanmasına ve basın yoluyla halkın bilgilendirilmesine; </w:t>
      </w:r>
    </w:p>
    <w:p w:rsidR="001C3A70" w:rsidRPr="008D32E9" w:rsidRDefault="00241873" w:rsidP="008D32E9">
      <w:pPr>
        <w:tabs>
          <w:tab w:val="left" w:pos="1941"/>
        </w:tabs>
        <w:autoSpaceDE/>
        <w:autoSpaceDN/>
        <w:adjustRightInd/>
        <w:spacing w:after="200" w:line="276" w:lineRule="auto"/>
        <w:jc w:val="both"/>
      </w:pPr>
      <w:r w:rsidRPr="008D32E9">
        <w:t>Oy birliği ile karar verilmiştir.</w:t>
      </w:r>
    </w:p>
    <w:p w:rsidR="00354BB1" w:rsidRDefault="00354BB1" w:rsidP="001234EB">
      <w:pPr>
        <w:tabs>
          <w:tab w:val="left" w:pos="1941"/>
        </w:tabs>
        <w:autoSpaceDE/>
        <w:autoSpaceDN/>
        <w:adjustRightInd/>
        <w:spacing w:after="200"/>
        <w:jc w:val="both"/>
      </w:pPr>
    </w:p>
    <w:p w:rsidR="00354BB1" w:rsidRDefault="00354BB1" w:rsidP="001234EB">
      <w:pPr>
        <w:tabs>
          <w:tab w:val="left" w:pos="1941"/>
        </w:tabs>
        <w:autoSpaceDE/>
        <w:autoSpaceDN/>
        <w:adjustRightInd/>
        <w:spacing w:after="200"/>
        <w:jc w:val="both"/>
      </w:pPr>
    </w:p>
    <w:p w:rsidR="002C0A82" w:rsidRDefault="002C0A82" w:rsidP="001234EB">
      <w:pPr>
        <w:tabs>
          <w:tab w:val="left" w:pos="1941"/>
        </w:tabs>
        <w:autoSpaceDE/>
        <w:autoSpaceDN/>
        <w:adjustRightInd/>
        <w:spacing w:after="200"/>
        <w:jc w:val="both"/>
      </w:pPr>
    </w:p>
    <w:p w:rsidR="002C0A82" w:rsidRDefault="002C0A82" w:rsidP="001234EB">
      <w:pPr>
        <w:tabs>
          <w:tab w:val="left" w:pos="1941"/>
        </w:tabs>
        <w:autoSpaceDE/>
        <w:autoSpaceDN/>
        <w:adjustRightInd/>
        <w:spacing w:after="200"/>
        <w:jc w:val="both"/>
      </w:pPr>
    </w:p>
    <w:p w:rsidR="002C0A82" w:rsidRDefault="002C0A82" w:rsidP="001234EB">
      <w:pPr>
        <w:tabs>
          <w:tab w:val="left" w:pos="1941"/>
        </w:tabs>
        <w:autoSpaceDE/>
        <w:autoSpaceDN/>
        <w:adjustRightInd/>
        <w:spacing w:after="200"/>
        <w:jc w:val="both"/>
      </w:pPr>
    </w:p>
    <w:p w:rsidR="006A3E8A" w:rsidRDefault="006A3E8A" w:rsidP="001234EB">
      <w:pPr>
        <w:tabs>
          <w:tab w:val="left" w:pos="1941"/>
        </w:tabs>
        <w:autoSpaceDE/>
        <w:autoSpaceDN/>
        <w:adjustRightInd/>
        <w:spacing w:after="200"/>
        <w:jc w:val="both"/>
      </w:pPr>
    </w:p>
    <w:p w:rsidR="004C36E5" w:rsidRPr="001234EB" w:rsidRDefault="004C36E5" w:rsidP="001234EB">
      <w:pPr>
        <w:tabs>
          <w:tab w:val="left" w:pos="1941"/>
        </w:tabs>
        <w:autoSpaceDE/>
        <w:autoSpaceDN/>
        <w:adjustRightInd/>
        <w:spacing w:after="200"/>
        <w:jc w:val="both"/>
      </w:pPr>
      <w:bookmarkStart w:id="0" w:name="_GoBack"/>
      <w:bookmarkEnd w:id="0"/>
    </w:p>
    <w:tbl>
      <w:tblPr>
        <w:tblW w:w="11948" w:type="dxa"/>
        <w:tblInd w:w="-885" w:type="dxa"/>
        <w:tblLook w:val="01E0"/>
      </w:tblPr>
      <w:tblGrid>
        <w:gridCol w:w="11948"/>
      </w:tblGrid>
      <w:tr w:rsidR="00B9221A">
        <w:tc>
          <w:tcPr>
            <w:tcW w:w="11948" w:type="dxa"/>
          </w:tcPr>
          <w:p w:rsidR="00B9221A" w:rsidRDefault="00B9221A" w:rsidP="002B40D4">
            <w:pPr>
              <w:autoSpaceDE/>
              <w:autoSpaceDN/>
              <w:adjustRightInd/>
              <w:spacing w:after="200" w:line="276" w:lineRule="auto"/>
            </w:pPr>
          </w:p>
        </w:tc>
      </w:tr>
    </w:tbl>
    <w:p w:rsidR="00B9221A" w:rsidRDefault="00B9221A">
      <w:pPr>
        <w:spacing w:line="276" w:lineRule="auto"/>
      </w:pPr>
    </w:p>
    <w:sectPr w:rsidR="00B9221A"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5D5C35"/>
    <w:multiLevelType w:val="hybridMultilevel"/>
    <w:tmpl w:val="5BF2E1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03C4FFC"/>
    <w:multiLevelType w:val="hybridMultilevel"/>
    <w:tmpl w:val="5D1A1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76349F"/>
    <w:multiLevelType w:val="hybridMultilevel"/>
    <w:tmpl w:val="FD76295A"/>
    <w:lvl w:ilvl="0" w:tplc="C72ECBD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abstractNum w:abstractNumId="21">
    <w:nsid w:val="64B2412A"/>
    <w:multiLevelType w:val="hybridMultilevel"/>
    <w:tmpl w:val="444EC914"/>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BD57F0"/>
    <w:multiLevelType w:val="hybridMultilevel"/>
    <w:tmpl w:val="84309888"/>
    <w:lvl w:ilvl="0" w:tplc="41269A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751E4A0B"/>
    <w:multiLevelType w:val="hybridMultilevel"/>
    <w:tmpl w:val="9CE6C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910C13"/>
    <w:multiLevelType w:val="hybridMultilevel"/>
    <w:tmpl w:val="C980ACD6"/>
    <w:lvl w:ilvl="0" w:tplc="2F58980C">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25">
    <w:nsid w:val="7D1728F1"/>
    <w:multiLevelType w:val="hybridMultilevel"/>
    <w:tmpl w:val="B43C1596"/>
    <w:lvl w:ilvl="0" w:tplc="9BF21768">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20"/>
  </w:num>
  <w:num w:numId="13">
    <w:abstractNumId w:val="0"/>
  </w:num>
  <w:num w:numId="14">
    <w:abstractNumId w:val="1"/>
  </w:num>
  <w:num w:numId="15">
    <w:abstractNumId w:val="2"/>
  </w:num>
  <w:num w:numId="16">
    <w:abstractNumId w:val="6"/>
  </w:num>
  <w:num w:numId="17">
    <w:abstractNumId w:val="9"/>
  </w:num>
  <w:num w:numId="18">
    <w:abstractNumId w:val="7"/>
  </w:num>
  <w:num w:numId="19">
    <w:abstractNumId w:val="22"/>
  </w:num>
  <w:num w:numId="20">
    <w:abstractNumId w:val="25"/>
  </w:num>
  <w:num w:numId="21">
    <w:abstractNumId w:val="21"/>
  </w:num>
  <w:num w:numId="22">
    <w:abstractNumId w:val="17"/>
  </w:num>
  <w:num w:numId="23">
    <w:abstractNumId w:val="18"/>
  </w:num>
  <w:num w:numId="24">
    <w:abstractNumId w:val="24"/>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21A"/>
    <w:rsid w:val="00012207"/>
    <w:rsid w:val="00020D08"/>
    <w:rsid w:val="00026221"/>
    <w:rsid w:val="00032014"/>
    <w:rsid w:val="00044255"/>
    <w:rsid w:val="00054529"/>
    <w:rsid w:val="00062191"/>
    <w:rsid w:val="000641A0"/>
    <w:rsid w:val="00066ED6"/>
    <w:rsid w:val="00076E6F"/>
    <w:rsid w:val="00095443"/>
    <w:rsid w:val="000A37C3"/>
    <w:rsid w:val="000A46FE"/>
    <w:rsid w:val="000A6005"/>
    <w:rsid w:val="000B5244"/>
    <w:rsid w:val="000C5E7D"/>
    <w:rsid w:val="000C7B94"/>
    <w:rsid w:val="000D1350"/>
    <w:rsid w:val="000D3A2E"/>
    <w:rsid w:val="000E3A36"/>
    <w:rsid w:val="000E56A9"/>
    <w:rsid w:val="000F04B8"/>
    <w:rsid w:val="000F0734"/>
    <w:rsid w:val="000F0E45"/>
    <w:rsid w:val="000F2EC1"/>
    <w:rsid w:val="000F5826"/>
    <w:rsid w:val="00102717"/>
    <w:rsid w:val="00104F80"/>
    <w:rsid w:val="0011582E"/>
    <w:rsid w:val="001165C9"/>
    <w:rsid w:val="001234EB"/>
    <w:rsid w:val="0012596A"/>
    <w:rsid w:val="00133056"/>
    <w:rsid w:val="001337AC"/>
    <w:rsid w:val="00134327"/>
    <w:rsid w:val="00140AFE"/>
    <w:rsid w:val="0014227A"/>
    <w:rsid w:val="001426B1"/>
    <w:rsid w:val="00144CB9"/>
    <w:rsid w:val="001537BE"/>
    <w:rsid w:val="00157412"/>
    <w:rsid w:val="00161CA4"/>
    <w:rsid w:val="00167E7D"/>
    <w:rsid w:val="00176B9D"/>
    <w:rsid w:val="001928F0"/>
    <w:rsid w:val="00194271"/>
    <w:rsid w:val="001945B8"/>
    <w:rsid w:val="00195A2E"/>
    <w:rsid w:val="0019795A"/>
    <w:rsid w:val="001C3A70"/>
    <w:rsid w:val="001D2392"/>
    <w:rsid w:val="001D2DF7"/>
    <w:rsid w:val="001D6375"/>
    <w:rsid w:val="001D7487"/>
    <w:rsid w:val="001E0B99"/>
    <w:rsid w:val="001E6CC1"/>
    <w:rsid w:val="001E75C4"/>
    <w:rsid w:val="001F5EB7"/>
    <w:rsid w:val="00206BB1"/>
    <w:rsid w:val="002201E6"/>
    <w:rsid w:val="00222383"/>
    <w:rsid w:val="00241873"/>
    <w:rsid w:val="00243C2D"/>
    <w:rsid w:val="00246DB0"/>
    <w:rsid w:val="002601C7"/>
    <w:rsid w:val="002615BD"/>
    <w:rsid w:val="002620B0"/>
    <w:rsid w:val="00262658"/>
    <w:rsid w:val="00263D94"/>
    <w:rsid w:val="002655B4"/>
    <w:rsid w:val="00285306"/>
    <w:rsid w:val="00285EFF"/>
    <w:rsid w:val="002907B7"/>
    <w:rsid w:val="002A13D4"/>
    <w:rsid w:val="002A2142"/>
    <w:rsid w:val="002B40D4"/>
    <w:rsid w:val="002C0A82"/>
    <w:rsid w:val="002C323A"/>
    <w:rsid w:val="002D54D2"/>
    <w:rsid w:val="002E02FF"/>
    <w:rsid w:val="002E1EBC"/>
    <w:rsid w:val="002E2EC6"/>
    <w:rsid w:val="002E3E4D"/>
    <w:rsid w:val="002F2FA4"/>
    <w:rsid w:val="003006CF"/>
    <w:rsid w:val="00300E38"/>
    <w:rsid w:val="00304C5E"/>
    <w:rsid w:val="00307A9A"/>
    <w:rsid w:val="00310EEB"/>
    <w:rsid w:val="00330BF3"/>
    <w:rsid w:val="00342ABC"/>
    <w:rsid w:val="003434BF"/>
    <w:rsid w:val="00354BB1"/>
    <w:rsid w:val="003626E3"/>
    <w:rsid w:val="003652B9"/>
    <w:rsid w:val="00365796"/>
    <w:rsid w:val="00377F46"/>
    <w:rsid w:val="00382B10"/>
    <w:rsid w:val="003847CE"/>
    <w:rsid w:val="003934EC"/>
    <w:rsid w:val="003B34A6"/>
    <w:rsid w:val="003B7635"/>
    <w:rsid w:val="003D0B5F"/>
    <w:rsid w:val="003D1661"/>
    <w:rsid w:val="003D5205"/>
    <w:rsid w:val="003D5FFF"/>
    <w:rsid w:val="003E1337"/>
    <w:rsid w:val="003E177B"/>
    <w:rsid w:val="003E5B91"/>
    <w:rsid w:val="003E670B"/>
    <w:rsid w:val="003E73AB"/>
    <w:rsid w:val="003F28F5"/>
    <w:rsid w:val="003F344B"/>
    <w:rsid w:val="003F54FC"/>
    <w:rsid w:val="004034A1"/>
    <w:rsid w:val="00404DD3"/>
    <w:rsid w:val="00405422"/>
    <w:rsid w:val="00414E67"/>
    <w:rsid w:val="004213D7"/>
    <w:rsid w:val="0042294B"/>
    <w:rsid w:val="00432020"/>
    <w:rsid w:val="00443FA9"/>
    <w:rsid w:val="0045331A"/>
    <w:rsid w:val="00467992"/>
    <w:rsid w:val="00480E20"/>
    <w:rsid w:val="004823E5"/>
    <w:rsid w:val="00487D5C"/>
    <w:rsid w:val="00492C5C"/>
    <w:rsid w:val="0049337D"/>
    <w:rsid w:val="00497168"/>
    <w:rsid w:val="004A46CE"/>
    <w:rsid w:val="004C36E5"/>
    <w:rsid w:val="004C51BE"/>
    <w:rsid w:val="004C5911"/>
    <w:rsid w:val="004C728F"/>
    <w:rsid w:val="004E0C1F"/>
    <w:rsid w:val="004E7C69"/>
    <w:rsid w:val="004F0B37"/>
    <w:rsid w:val="004F15D6"/>
    <w:rsid w:val="004F5A4A"/>
    <w:rsid w:val="004F6919"/>
    <w:rsid w:val="004F7CDA"/>
    <w:rsid w:val="00501528"/>
    <w:rsid w:val="005029D1"/>
    <w:rsid w:val="00510159"/>
    <w:rsid w:val="005239B2"/>
    <w:rsid w:val="00536D9D"/>
    <w:rsid w:val="0055681D"/>
    <w:rsid w:val="005609F8"/>
    <w:rsid w:val="00561212"/>
    <w:rsid w:val="0056204B"/>
    <w:rsid w:val="005626C1"/>
    <w:rsid w:val="005702EF"/>
    <w:rsid w:val="0057342E"/>
    <w:rsid w:val="005821C6"/>
    <w:rsid w:val="00582C87"/>
    <w:rsid w:val="00583BBB"/>
    <w:rsid w:val="00592B4A"/>
    <w:rsid w:val="005943AB"/>
    <w:rsid w:val="005A45F6"/>
    <w:rsid w:val="005A79EC"/>
    <w:rsid w:val="005B650A"/>
    <w:rsid w:val="005C3963"/>
    <w:rsid w:val="005C6252"/>
    <w:rsid w:val="005C767E"/>
    <w:rsid w:val="005E2773"/>
    <w:rsid w:val="005F0195"/>
    <w:rsid w:val="005F16F4"/>
    <w:rsid w:val="00605212"/>
    <w:rsid w:val="00612180"/>
    <w:rsid w:val="00617B1F"/>
    <w:rsid w:val="00620380"/>
    <w:rsid w:val="006261E0"/>
    <w:rsid w:val="006318F6"/>
    <w:rsid w:val="00632A59"/>
    <w:rsid w:val="006351C5"/>
    <w:rsid w:val="0063596F"/>
    <w:rsid w:val="00636E7B"/>
    <w:rsid w:val="006412D1"/>
    <w:rsid w:val="0065223A"/>
    <w:rsid w:val="00652765"/>
    <w:rsid w:val="006541E8"/>
    <w:rsid w:val="00656237"/>
    <w:rsid w:val="0066095F"/>
    <w:rsid w:val="00662986"/>
    <w:rsid w:val="00677BE8"/>
    <w:rsid w:val="0069062E"/>
    <w:rsid w:val="00697CD8"/>
    <w:rsid w:val="006A3E8A"/>
    <w:rsid w:val="006B7A16"/>
    <w:rsid w:val="006D307C"/>
    <w:rsid w:val="006E61B7"/>
    <w:rsid w:val="006E6705"/>
    <w:rsid w:val="006E7610"/>
    <w:rsid w:val="006F1FDA"/>
    <w:rsid w:val="006F50DB"/>
    <w:rsid w:val="00705B6D"/>
    <w:rsid w:val="00720D02"/>
    <w:rsid w:val="00721322"/>
    <w:rsid w:val="00721383"/>
    <w:rsid w:val="00731796"/>
    <w:rsid w:val="007336C0"/>
    <w:rsid w:val="00734B6D"/>
    <w:rsid w:val="00740F56"/>
    <w:rsid w:val="00741736"/>
    <w:rsid w:val="00743E62"/>
    <w:rsid w:val="007477ED"/>
    <w:rsid w:val="00747D79"/>
    <w:rsid w:val="00751EC0"/>
    <w:rsid w:val="007525C8"/>
    <w:rsid w:val="00760715"/>
    <w:rsid w:val="007644FD"/>
    <w:rsid w:val="00774358"/>
    <w:rsid w:val="00780813"/>
    <w:rsid w:val="00783826"/>
    <w:rsid w:val="00793C0B"/>
    <w:rsid w:val="007A75C7"/>
    <w:rsid w:val="007B076A"/>
    <w:rsid w:val="007B2AB0"/>
    <w:rsid w:val="007B5452"/>
    <w:rsid w:val="007D0176"/>
    <w:rsid w:val="007D1842"/>
    <w:rsid w:val="007D2016"/>
    <w:rsid w:val="007D63A8"/>
    <w:rsid w:val="007E21C8"/>
    <w:rsid w:val="007E36C1"/>
    <w:rsid w:val="007E773B"/>
    <w:rsid w:val="007F57ED"/>
    <w:rsid w:val="00803776"/>
    <w:rsid w:val="00824BA4"/>
    <w:rsid w:val="008259EA"/>
    <w:rsid w:val="0082798E"/>
    <w:rsid w:val="00831737"/>
    <w:rsid w:val="00832475"/>
    <w:rsid w:val="00833CB8"/>
    <w:rsid w:val="008376CE"/>
    <w:rsid w:val="00850602"/>
    <w:rsid w:val="00850CAC"/>
    <w:rsid w:val="00856E26"/>
    <w:rsid w:val="008613EE"/>
    <w:rsid w:val="00866290"/>
    <w:rsid w:val="0086652E"/>
    <w:rsid w:val="00882964"/>
    <w:rsid w:val="00882DD0"/>
    <w:rsid w:val="0088670F"/>
    <w:rsid w:val="00886D02"/>
    <w:rsid w:val="00894BA1"/>
    <w:rsid w:val="0089767D"/>
    <w:rsid w:val="008A166B"/>
    <w:rsid w:val="008A1EE1"/>
    <w:rsid w:val="008B325C"/>
    <w:rsid w:val="008B70AF"/>
    <w:rsid w:val="008C40EE"/>
    <w:rsid w:val="008D32E9"/>
    <w:rsid w:val="008F1B14"/>
    <w:rsid w:val="008F6336"/>
    <w:rsid w:val="008F68CB"/>
    <w:rsid w:val="00902EEB"/>
    <w:rsid w:val="00904D03"/>
    <w:rsid w:val="0091254A"/>
    <w:rsid w:val="00917501"/>
    <w:rsid w:val="009319EC"/>
    <w:rsid w:val="00935C0A"/>
    <w:rsid w:val="00937B1A"/>
    <w:rsid w:val="00944A2D"/>
    <w:rsid w:val="0097581F"/>
    <w:rsid w:val="00976FA2"/>
    <w:rsid w:val="009869FA"/>
    <w:rsid w:val="009A3DA8"/>
    <w:rsid w:val="009B5380"/>
    <w:rsid w:val="009B7168"/>
    <w:rsid w:val="009C560F"/>
    <w:rsid w:val="009D02D9"/>
    <w:rsid w:val="009D102E"/>
    <w:rsid w:val="009D142E"/>
    <w:rsid w:val="009D1C40"/>
    <w:rsid w:val="009D2FD6"/>
    <w:rsid w:val="009E3A74"/>
    <w:rsid w:val="00A07759"/>
    <w:rsid w:val="00A12963"/>
    <w:rsid w:val="00A20F27"/>
    <w:rsid w:val="00A21224"/>
    <w:rsid w:val="00A252A1"/>
    <w:rsid w:val="00A25E57"/>
    <w:rsid w:val="00A327A9"/>
    <w:rsid w:val="00A3349C"/>
    <w:rsid w:val="00A51870"/>
    <w:rsid w:val="00A57C4D"/>
    <w:rsid w:val="00A64C5E"/>
    <w:rsid w:val="00A65544"/>
    <w:rsid w:val="00A769B6"/>
    <w:rsid w:val="00A8281E"/>
    <w:rsid w:val="00A82D98"/>
    <w:rsid w:val="00A82F71"/>
    <w:rsid w:val="00A93261"/>
    <w:rsid w:val="00A9450D"/>
    <w:rsid w:val="00A945FA"/>
    <w:rsid w:val="00A96295"/>
    <w:rsid w:val="00AA61AD"/>
    <w:rsid w:val="00AA68DF"/>
    <w:rsid w:val="00AA74AF"/>
    <w:rsid w:val="00AB16D6"/>
    <w:rsid w:val="00AC2914"/>
    <w:rsid w:val="00AD1A81"/>
    <w:rsid w:val="00AD2281"/>
    <w:rsid w:val="00AD24D7"/>
    <w:rsid w:val="00AD4CD3"/>
    <w:rsid w:val="00AD62FB"/>
    <w:rsid w:val="00AE414C"/>
    <w:rsid w:val="00AF7646"/>
    <w:rsid w:val="00B02D85"/>
    <w:rsid w:val="00B06752"/>
    <w:rsid w:val="00B1112D"/>
    <w:rsid w:val="00B11CDA"/>
    <w:rsid w:val="00B14993"/>
    <w:rsid w:val="00B2484A"/>
    <w:rsid w:val="00B27891"/>
    <w:rsid w:val="00B33322"/>
    <w:rsid w:val="00B42A8F"/>
    <w:rsid w:val="00B442B2"/>
    <w:rsid w:val="00B45E77"/>
    <w:rsid w:val="00B54B9C"/>
    <w:rsid w:val="00B73F8F"/>
    <w:rsid w:val="00B74095"/>
    <w:rsid w:val="00B81C40"/>
    <w:rsid w:val="00B91B33"/>
    <w:rsid w:val="00B9221A"/>
    <w:rsid w:val="00B94021"/>
    <w:rsid w:val="00B9521F"/>
    <w:rsid w:val="00BA2725"/>
    <w:rsid w:val="00BB1147"/>
    <w:rsid w:val="00BC51BF"/>
    <w:rsid w:val="00BC5268"/>
    <w:rsid w:val="00BD0574"/>
    <w:rsid w:val="00BD48CF"/>
    <w:rsid w:val="00BD5853"/>
    <w:rsid w:val="00BD5E4A"/>
    <w:rsid w:val="00BE2490"/>
    <w:rsid w:val="00BF0FC3"/>
    <w:rsid w:val="00BF2F27"/>
    <w:rsid w:val="00BF61CA"/>
    <w:rsid w:val="00C01A15"/>
    <w:rsid w:val="00C14E2B"/>
    <w:rsid w:val="00C20211"/>
    <w:rsid w:val="00C22F99"/>
    <w:rsid w:val="00C32AB9"/>
    <w:rsid w:val="00C355C4"/>
    <w:rsid w:val="00C40DDA"/>
    <w:rsid w:val="00C412DD"/>
    <w:rsid w:val="00C86147"/>
    <w:rsid w:val="00C91899"/>
    <w:rsid w:val="00C91A41"/>
    <w:rsid w:val="00CA2883"/>
    <w:rsid w:val="00CA393F"/>
    <w:rsid w:val="00CA7AC3"/>
    <w:rsid w:val="00CB1791"/>
    <w:rsid w:val="00CB2262"/>
    <w:rsid w:val="00CB6C7D"/>
    <w:rsid w:val="00CC6311"/>
    <w:rsid w:val="00CE5C3F"/>
    <w:rsid w:val="00CF080A"/>
    <w:rsid w:val="00D02D09"/>
    <w:rsid w:val="00D02D8D"/>
    <w:rsid w:val="00D0356B"/>
    <w:rsid w:val="00D21F9B"/>
    <w:rsid w:val="00D253C2"/>
    <w:rsid w:val="00D25E90"/>
    <w:rsid w:val="00D55042"/>
    <w:rsid w:val="00D66051"/>
    <w:rsid w:val="00D678AC"/>
    <w:rsid w:val="00D77D54"/>
    <w:rsid w:val="00D81747"/>
    <w:rsid w:val="00D8375D"/>
    <w:rsid w:val="00D83C30"/>
    <w:rsid w:val="00D85A99"/>
    <w:rsid w:val="00D92790"/>
    <w:rsid w:val="00D966A5"/>
    <w:rsid w:val="00D97F72"/>
    <w:rsid w:val="00DB2069"/>
    <w:rsid w:val="00DC2F0F"/>
    <w:rsid w:val="00DD0018"/>
    <w:rsid w:val="00DD5E2F"/>
    <w:rsid w:val="00DE3C11"/>
    <w:rsid w:val="00DE7388"/>
    <w:rsid w:val="00DE7607"/>
    <w:rsid w:val="00DF0A25"/>
    <w:rsid w:val="00DF23F5"/>
    <w:rsid w:val="00DF7990"/>
    <w:rsid w:val="00E03289"/>
    <w:rsid w:val="00E04871"/>
    <w:rsid w:val="00E07192"/>
    <w:rsid w:val="00E15F7E"/>
    <w:rsid w:val="00E21D92"/>
    <w:rsid w:val="00E2201A"/>
    <w:rsid w:val="00E231D2"/>
    <w:rsid w:val="00E2551C"/>
    <w:rsid w:val="00E26E8A"/>
    <w:rsid w:val="00E31142"/>
    <w:rsid w:val="00E37E13"/>
    <w:rsid w:val="00E45A30"/>
    <w:rsid w:val="00E5002A"/>
    <w:rsid w:val="00E50768"/>
    <w:rsid w:val="00E533A0"/>
    <w:rsid w:val="00E57C36"/>
    <w:rsid w:val="00E62438"/>
    <w:rsid w:val="00E67638"/>
    <w:rsid w:val="00E67D4D"/>
    <w:rsid w:val="00E72E57"/>
    <w:rsid w:val="00E7419D"/>
    <w:rsid w:val="00E828C0"/>
    <w:rsid w:val="00E86569"/>
    <w:rsid w:val="00E86FBA"/>
    <w:rsid w:val="00E95B9A"/>
    <w:rsid w:val="00E973F1"/>
    <w:rsid w:val="00EA4E41"/>
    <w:rsid w:val="00EA5D6B"/>
    <w:rsid w:val="00EB5D24"/>
    <w:rsid w:val="00EC4A78"/>
    <w:rsid w:val="00ED4B6B"/>
    <w:rsid w:val="00ED6802"/>
    <w:rsid w:val="00ED6D3D"/>
    <w:rsid w:val="00EE04AA"/>
    <w:rsid w:val="00EE0FD6"/>
    <w:rsid w:val="00EE5FFC"/>
    <w:rsid w:val="00F163B5"/>
    <w:rsid w:val="00F2415D"/>
    <w:rsid w:val="00F256F5"/>
    <w:rsid w:val="00F4182A"/>
    <w:rsid w:val="00F47898"/>
    <w:rsid w:val="00F54978"/>
    <w:rsid w:val="00F55331"/>
    <w:rsid w:val="00F62101"/>
    <w:rsid w:val="00F63480"/>
    <w:rsid w:val="00F70F2A"/>
    <w:rsid w:val="00F72BED"/>
    <w:rsid w:val="00F73215"/>
    <w:rsid w:val="00F768E0"/>
    <w:rsid w:val="00F82066"/>
    <w:rsid w:val="00F86158"/>
    <w:rsid w:val="00F93BDA"/>
    <w:rsid w:val="00F970B0"/>
    <w:rsid w:val="00F973FC"/>
    <w:rsid w:val="00FA1D81"/>
    <w:rsid w:val="00FA5C6D"/>
    <w:rsid w:val="00FC465C"/>
    <w:rsid w:val="00FD328F"/>
    <w:rsid w:val="00FD564C"/>
    <w:rsid w:val="00FD7EAE"/>
    <w:rsid w:val="00FE46B1"/>
    <w:rsid w:val="00FF4397"/>
    <w:rsid w:val="00FF6C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DB"/>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34"/>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41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976E-DB60-4E63-8D3D-8A605293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476</cp:revision>
  <cp:lastPrinted>2021-05-08T08:32:00Z</cp:lastPrinted>
  <dcterms:created xsi:type="dcterms:W3CDTF">2021-04-14T01:52:00Z</dcterms:created>
  <dcterms:modified xsi:type="dcterms:W3CDTF">2021-06-02T13:32:00Z</dcterms:modified>
</cp:coreProperties>
</file>