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24A" w:rsidRPr="007A5354" w:rsidRDefault="006237B8" w:rsidP="00C654F6">
      <w:pPr>
        <w:pStyle w:val="AralkYok"/>
        <w:spacing w:line="276" w:lineRule="auto"/>
        <w:rPr>
          <w:b/>
        </w:rPr>
      </w:pPr>
      <w:r>
        <w:rPr>
          <w:b/>
        </w:rPr>
        <w:t xml:space="preserve">                    </w:t>
      </w:r>
      <w:r w:rsidR="00C16DB8">
        <w:rPr>
          <w:b/>
        </w:rPr>
        <w:t xml:space="preserve">                                </w:t>
      </w:r>
      <w:r>
        <w:rPr>
          <w:b/>
        </w:rPr>
        <w:t xml:space="preserve">       </w:t>
      </w:r>
      <w:r w:rsidR="0086424A" w:rsidRPr="007A5354">
        <w:rPr>
          <w:b/>
        </w:rPr>
        <w:t>ŞIRNAK VALİLİĞİ</w:t>
      </w:r>
    </w:p>
    <w:p w:rsidR="0086424A" w:rsidRPr="007A5354" w:rsidRDefault="0086424A" w:rsidP="0086424A">
      <w:pPr>
        <w:pStyle w:val="AralkYok"/>
        <w:spacing w:line="276" w:lineRule="auto"/>
        <w:jc w:val="center"/>
        <w:rPr>
          <w:b/>
        </w:rPr>
      </w:pPr>
      <w:r w:rsidRPr="007A5354">
        <w:rPr>
          <w:b/>
        </w:rPr>
        <w:t>İl Hıfzıssıhha Kurul Kararları</w:t>
      </w:r>
    </w:p>
    <w:p w:rsidR="0086424A" w:rsidRPr="007A5354" w:rsidRDefault="0086424A" w:rsidP="0086424A">
      <w:pPr>
        <w:pStyle w:val="AralkYok"/>
        <w:spacing w:line="276" w:lineRule="auto"/>
        <w:jc w:val="center"/>
        <w:rPr>
          <w:b/>
        </w:rPr>
      </w:pPr>
    </w:p>
    <w:p w:rsidR="0086424A" w:rsidRPr="007A5354" w:rsidRDefault="0086424A" w:rsidP="00DA2E35">
      <w:pPr>
        <w:pStyle w:val="AralkYok"/>
        <w:spacing w:line="276" w:lineRule="auto"/>
        <w:jc w:val="both"/>
      </w:pPr>
      <w:r w:rsidRPr="007A5354">
        <w:rPr>
          <w:b/>
        </w:rPr>
        <w:t>Karar Tarihi</w:t>
      </w:r>
      <w:r w:rsidR="00BB0AD7">
        <w:tab/>
        <w:t>:09</w:t>
      </w:r>
      <w:r w:rsidR="001379B4">
        <w:t>.10</w:t>
      </w:r>
      <w:r w:rsidRPr="007A5354">
        <w:rPr>
          <w:i/>
        </w:rPr>
        <w:t>.</w:t>
      </w:r>
      <w:r w:rsidRPr="007A5354">
        <w:t>2020</w:t>
      </w:r>
    </w:p>
    <w:p w:rsidR="0086424A" w:rsidRPr="007A5354" w:rsidRDefault="0086424A" w:rsidP="00DA2E35">
      <w:pPr>
        <w:pStyle w:val="AralkYok"/>
        <w:spacing w:line="276" w:lineRule="auto"/>
        <w:jc w:val="both"/>
      </w:pPr>
      <w:r w:rsidRPr="007A5354">
        <w:rPr>
          <w:b/>
        </w:rPr>
        <w:t>Karar No.</w:t>
      </w:r>
      <w:r w:rsidR="00BB0AD7">
        <w:tab/>
        <w:t>: 2020/10/C</w:t>
      </w:r>
    </w:p>
    <w:p w:rsidR="0065289B" w:rsidRDefault="006237B8" w:rsidP="0065289B">
      <w:pPr>
        <w:pStyle w:val="AralkYok"/>
        <w:tabs>
          <w:tab w:val="left" w:pos="2370"/>
        </w:tabs>
        <w:spacing w:line="276" w:lineRule="auto"/>
        <w:jc w:val="both"/>
      </w:pPr>
      <w:r>
        <w:tab/>
      </w:r>
    </w:p>
    <w:p w:rsidR="00C92C33" w:rsidRDefault="0086424A" w:rsidP="00317AEF">
      <w:pPr>
        <w:pStyle w:val="AralkYok"/>
        <w:tabs>
          <w:tab w:val="left" w:pos="2370"/>
        </w:tabs>
        <w:jc w:val="both"/>
      </w:pPr>
      <w:r w:rsidRPr="007A5354">
        <w:t>İl Hıfzıssıhha Kurulu 1593 Sayılı Umumi Hıfzıssıhha Kanununun 23. ve</w:t>
      </w:r>
      <w:r w:rsidR="00577B26">
        <w:t xml:space="preserve"> 26</w:t>
      </w:r>
      <w:r w:rsidR="00BB0AD7">
        <w:t>’ıncı maddeleri gereğince, 09</w:t>
      </w:r>
      <w:r w:rsidR="001379B4">
        <w:t>.10</w:t>
      </w:r>
      <w:r w:rsidRPr="007A5354">
        <w:t xml:space="preserve">.2020 tarihinde Vali </w:t>
      </w:r>
      <w:r w:rsidR="001379B4">
        <w:t>Ali Hamza PEHLİVAN</w:t>
      </w:r>
      <w:r w:rsidR="001D103E">
        <w:t xml:space="preserve"> </w:t>
      </w:r>
      <w:r w:rsidRPr="007A5354">
        <w:t>başkanlığında, Valilik Toplantı Salonunda aşağıdaki isimleri yazılı üyelerin iştirakiyle toplanmıştır.</w:t>
      </w:r>
    </w:p>
    <w:p w:rsidR="00C92C33" w:rsidRDefault="00C92C33" w:rsidP="00317AEF">
      <w:pPr>
        <w:tabs>
          <w:tab w:val="left" w:pos="1941"/>
        </w:tabs>
        <w:jc w:val="both"/>
      </w:pPr>
    </w:p>
    <w:p w:rsidR="00A12592" w:rsidRDefault="00C92C33" w:rsidP="00317AEF">
      <w:pPr>
        <w:tabs>
          <w:tab w:val="left" w:pos="1941"/>
        </w:tabs>
        <w:jc w:val="both"/>
        <w:rPr>
          <w:rFonts w:eastAsia="Times New Roman"/>
          <w:u w:color="FFFFFF"/>
        </w:rPr>
      </w:pPr>
      <w:r w:rsidRPr="00073553">
        <w:rPr>
          <w:rFonts w:eastAsia="Times New Roman"/>
          <w:u w:color="FFFFFF"/>
        </w:rPr>
        <w:t>Covid­19 salgınının toplum sağlığı ve kamu düzeni açısından oluşturduğu riski yönetme, sosyal izolasyonu temin, fiziki mesafeyi koruma ve yayılım hızını kontrol altında tutma amacıyla</w:t>
      </w:r>
      <w:r w:rsidR="00073553" w:rsidRPr="00073553">
        <w:rPr>
          <w:rFonts w:eastAsia="Times New Roman"/>
        </w:rPr>
        <w:t xml:space="preserve">, </w:t>
      </w:r>
      <w:r w:rsidR="00073553" w:rsidRPr="00073553">
        <w:rPr>
          <w:rFonts w:eastAsia="Times New Roman"/>
          <w:u w:color="FFFFFF"/>
        </w:rPr>
        <w:t>Sayın Cumhurbaşkanımızın talimatları</w:t>
      </w:r>
      <w:r w:rsidR="00073553" w:rsidRPr="00073553">
        <w:rPr>
          <w:rFonts w:eastAsia="Times New Roman"/>
        </w:rPr>
        <w:t>,</w:t>
      </w:r>
      <w:r w:rsidRPr="00073553">
        <w:rPr>
          <w:rFonts w:eastAsia="Times New Roman"/>
          <w:u w:color="FFFFFF"/>
        </w:rPr>
        <w:t xml:space="preserve"> Sağlık Bakanlığı ve Koronav</w:t>
      </w:r>
      <w:r w:rsidR="00073553" w:rsidRPr="00073553">
        <w:rPr>
          <w:rFonts w:eastAsia="Times New Roman"/>
        </w:rPr>
        <w:t xml:space="preserve">irüs Bilim Kurulunun önerileri </w:t>
      </w:r>
      <w:r w:rsidRPr="00073553">
        <w:rPr>
          <w:rFonts w:eastAsia="Times New Roman"/>
          <w:u w:color="FFFFFF"/>
        </w:rPr>
        <w:t>doğrultusunda birçok tedbir kararı alınarak uygulamaya geçirilmiştir.</w:t>
      </w:r>
    </w:p>
    <w:p w:rsidR="00A928E2" w:rsidRPr="00A928E2" w:rsidRDefault="00A928E2" w:rsidP="00317AEF">
      <w:pPr>
        <w:tabs>
          <w:tab w:val="left" w:pos="1941"/>
        </w:tabs>
        <w:jc w:val="both"/>
        <w:rPr>
          <w:rFonts w:eastAsia="Times New Roman"/>
          <w:u w:color="FFFFFF"/>
        </w:rPr>
      </w:pPr>
    </w:p>
    <w:p w:rsidR="001379B4" w:rsidRDefault="00BC237E" w:rsidP="00317AEF">
      <w:pPr>
        <w:jc w:val="both"/>
      </w:pPr>
      <w:r>
        <w:t xml:space="preserve">Bu </w:t>
      </w:r>
      <w:r w:rsidR="00F33790">
        <w:t>kapsamda;</w:t>
      </w:r>
    </w:p>
    <w:p w:rsidR="00796B80" w:rsidRDefault="00796B80" w:rsidP="00317AEF">
      <w:pPr>
        <w:jc w:val="both"/>
      </w:pPr>
    </w:p>
    <w:p w:rsidR="001379B4" w:rsidRDefault="001379B4" w:rsidP="00317AEF">
      <w:pPr>
        <w:tabs>
          <w:tab w:val="left" w:pos="1941"/>
        </w:tabs>
        <w:autoSpaceDE/>
        <w:autoSpaceDN/>
        <w:adjustRightInd/>
        <w:spacing w:after="200"/>
        <w:jc w:val="both"/>
      </w:pPr>
      <w:r>
        <w:t>1</w:t>
      </w:r>
      <w:r w:rsidR="000158F6">
        <w:t xml:space="preserve">) </w:t>
      </w:r>
      <w:r w:rsidR="00796B80">
        <w:t xml:space="preserve">İlimiz </w:t>
      </w:r>
      <w:r w:rsidR="00796B80" w:rsidRPr="00796B80">
        <w:t>genelinde seyrek nüfuslu yerleşim yerlerinde Covid-19 vaka sayılarına göre riskli olarak değerlendirilen yerleşim yeri bulunmadığından, il genelindeki tüm köy, kasaba ve beldelerde, tüm kademelerdeki okulların, tüm sınıflarında 12.10.2020 tarihinden itibaren eğitim ve öğretime başlanmasına;</w:t>
      </w:r>
    </w:p>
    <w:p w:rsidR="00071E3A" w:rsidRDefault="00071E3A" w:rsidP="00317AEF">
      <w:pPr>
        <w:tabs>
          <w:tab w:val="left" w:pos="1941"/>
        </w:tabs>
        <w:autoSpaceDE/>
        <w:autoSpaceDN/>
        <w:adjustRightInd/>
        <w:spacing w:after="200"/>
        <w:jc w:val="both"/>
      </w:pPr>
      <w:r>
        <w:t xml:space="preserve">2) </w:t>
      </w:r>
      <w:r w:rsidRPr="00071E3A">
        <w:t>Salgınla mücadele amaçlı alınacak tedbirler kapsamında, okul servis araçlarında Sağlık Bakanlığı Koronavirüs Bilim Kurulu tarafından hazırlanan “Covid-19 Salgın Yönetimi ve Çalışma Rehberi”nin esas alınarak İl/İlçe Milli Eğitim Müdürlüklerince;</w:t>
      </w:r>
    </w:p>
    <w:p w:rsidR="00071E3A" w:rsidRDefault="00071E3A" w:rsidP="00317AEF">
      <w:pPr>
        <w:tabs>
          <w:tab w:val="left" w:pos="1941"/>
        </w:tabs>
        <w:autoSpaceDE/>
        <w:autoSpaceDN/>
        <w:adjustRightInd/>
        <w:spacing w:after="200"/>
        <w:jc w:val="both"/>
      </w:pPr>
      <w:r>
        <w:t xml:space="preserve">a) </w:t>
      </w:r>
      <w:r w:rsidR="007150AC" w:rsidRPr="007150AC">
        <w:t>Eğitim-öğretim kurumlarında görevli öğretmen, idari/yardımcı personel ile öğrencilerde ve/veya ailesinde koronavirüs salgınına dair semptomların görülmesi ve/veya pozitif vaka tespiti halinde ilgili birimlerle gerekli koordinasyonun sağlanarak izolasyon/tedavi/izleme süreçlerinin yakından takip edilmesine,</w:t>
      </w:r>
    </w:p>
    <w:p w:rsidR="007150AC" w:rsidRDefault="007150AC" w:rsidP="00317AEF">
      <w:pPr>
        <w:tabs>
          <w:tab w:val="left" w:pos="1941"/>
        </w:tabs>
        <w:autoSpaceDE/>
        <w:autoSpaceDN/>
        <w:adjustRightInd/>
        <w:spacing w:after="200"/>
        <w:jc w:val="both"/>
      </w:pPr>
      <w:r>
        <w:t xml:space="preserve">c) </w:t>
      </w:r>
      <w:r w:rsidR="005E5A35" w:rsidRPr="005E5A35">
        <w:t>Eğitim-öğretim kurumlarının temizliğine/dezenfekte edilmesine hassasiyet gösterilmesine,</w:t>
      </w:r>
    </w:p>
    <w:p w:rsidR="005E5A35" w:rsidRDefault="005E5A35" w:rsidP="00317AEF">
      <w:pPr>
        <w:tabs>
          <w:tab w:val="left" w:pos="1941"/>
        </w:tabs>
        <w:autoSpaceDE/>
        <w:autoSpaceDN/>
        <w:adjustRightInd/>
        <w:spacing w:after="200"/>
        <w:jc w:val="both"/>
      </w:pPr>
      <w:r>
        <w:t xml:space="preserve">d) </w:t>
      </w:r>
      <w:r w:rsidRPr="005E5A35">
        <w:t>Okul çevrelerinde bulunan internet cafe/oyun salonları vb. yerlerin denetlenmesine,</w:t>
      </w:r>
    </w:p>
    <w:p w:rsidR="005E5A35" w:rsidRDefault="005E5A35" w:rsidP="00317AEF">
      <w:pPr>
        <w:tabs>
          <w:tab w:val="left" w:pos="1941"/>
        </w:tabs>
        <w:autoSpaceDE/>
        <w:autoSpaceDN/>
        <w:adjustRightInd/>
        <w:spacing w:after="200"/>
        <w:jc w:val="both"/>
      </w:pPr>
      <w:r>
        <w:t xml:space="preserve">e) </w:t>
      </w:r>
      <w:r w:rsidR="00A928E2" w:rsidRPr="00A928E2">
        <w:t>Servis şoförleri, rehber personel, öğrenciler ve servisle ulaşım sağlayan öğretmen/çalışanların kişisel temizlik kurallarına uygun şekilde hareket etmesi ve aracın içinde mutlaka tıbbi maske kullanmasının sağlanmasına,</w:t>
      </w:r>
    </w:p>
    <w:p w:rsidR="00A928E2" w:rsidRDefault="00A928E2" w:rsidP="00317AEF">
      <w:pPr>
        <w:tabs>
          <w:tab w:val="left" w:pos="1941"/>
        </w:tabs>
        <w:autoSpaceDE/>
        <w:autoSpaceDN/>
        <w:adjustRightInd/>
        <w:spacing w:after="200"/>
        <w:jc w:val="both"/>
      </w:pPr>
      <w:r>
        <w:t xml:space="preserve">f) </w:t>
      </w:r>
      <w:r w:rsidRPr="00A928E2">
        <w:t>Araç içine COVID-19 ile ilgili uyulması gereken kuralların görünür bir şekilde asılmasının, şoför/rehber personel ve yolcuların bu kurallara uymasının sağlanmasına,</w:t>
      </w:r>
    </w:p>
    <w:p w:rsidR="00A928E2" w:rsidRDefault="00A928E2" w:rsidP="00317AEF">
      <w:pPr>
        <w:tabs>
          <w:tab w:val="left" w:pos="1941"/>
        </w:tabs>
        <w:autoSpaceDE/>
        <w:autoSpaceDN/>
        <w:adjustRightInd/>
        <w:spacing w:after="200"/>
        <w:jc w:val="both"/>
      </w:pPr>
      <w:r>
        <w:t xml:space="preserve">g) Araçlarda giriş kapısının yanına el antiseptiği konulmasına ve araç içinde öğrenciler için tıbbi maske bulundurulmasının sağlanmasına, </w:t>
      </w:r>
    </w:p>
    <w:p w:rsidR="00A928E2" w:rsidRPr="00A928E2" w:rsidRDefault="00906C63" w:rsidP="00317AEF">
      <w:pPr>
        <w:tabs>
          <w:tab w:val="left" w:pos="1941"/>
        </w:tabs>
        <w:autoSpaceDE/>
        <w:autoSpaceDN/>
        <w:adjustRightInd/>
        <w:spacing w:after="200"/>
        <w:jc w:val="both"/>
      </w:pPr>
      <w:r>
        <w:t>h) Serviste</w:t>
      </w:r>
      <w:r w:rsidR="00A928E2">
        <w:t xml:space="preserve"> yiyecek </w:t>
      </w:r>
      <w:r>
        <w:t xml:space="preserve">ve içecek </w:t>
      </w:r>
      <w:bookmarkStart w:id="0" w:name="_GoBack"/>
      <w:bookmarkEnd w:id="0"/>
      <w:r w:rsidR="00A928E2">
        <w:t>tüketilmemesine,</w:t>
      </w:r>
    </w:p>
    <w:p w:rsidR="003E5B7D" w:rsidRDefault="00A928E2" w:rsidP="00317AEF">
      <w:pPr>
        <w:tabs>
          <w:tab w:val="left" w:pos="1941"/>
        </w:tabs>
        <w:autoSpaceDE/>
        <w:autoSpaceDN/>
        <w:adjustRightInd/>
        <w:spacing w:after="200"/>
        <w:jc w:val="both"/>
      </w:pPr>
      <w:r>
        <w:t>3</w:t>
      </w:r>
      <w:r w:rsidR="00D175FA">
        <w:t xml:space="preserve">) </w:t>
      </w:r>
      <w:r w:rsidR="00532B61">
        <w:t>Alınan karar</w:t>
      </w:r>
      <w:r>
        <w:t>lar</w:t>
      </w:r>
      <w:r w:rsidR="009A2D33" w:rsidRPr="005B09E8">
        <w:t xml:space="preserve"> hakkında gerekli hassasiyetin gösterilerek başta denetimler olmak üzere uygulamanın yukarıda belirtilen çerçevede eksiksiz bir şekilde yerine getirilmesinin sağlanması, tedbirlere uymayanlarla ilgili Umumi Hıfzıssıhha Kanunu’nun 282’nci maddesi gereğince idari para cezası verilmesine, aykırılığın durumuna göre kanunun ilgili maddeleri gereğince işlem </w:t>
      </w:r>
      <w:r w:rsidR="009A2D33" w:rsidRPr="005B09E8">
        <w:lastRenderedPageBreak/>
        <w:t>yapılmasına, konusu suç teşkil eden davranışlara ilişkin Türk Ceza Kanununun 195’inci maddesi kapsamında gerekli adli işlemlerin başlatılmasına,</w:t>
      </w:r>
    </w:p>
    <w:p w:rsidR="00C654F6" w:rsidRDefault="00532B61" w:rsidP="00317AEF">
      <w:pPr>
        <w:tabs>
          <w:tab w:val="left" w:pos="1941"/>
        </w:tabs>
        <w:autoSpaceDE/>
        <w:autoSpaceDN/>
        <w:adjustRightInd/>
        <w:spacing w:after="200"/>
        <w:jc w:val="both"/>
      </w:pPr>
      <w:r>
        <w:t>Alınan bu kar</w:t>
      </w:r>
      <w:r w:rsidR="003054FE">
        <w:t>arların</w:t>
      </w:r>
      <w:r w:rsidR="00FC0C2A" w:rsidRPr="00313ED7">
        <w:t xml:space="preserve"> ilgili </w:t>
      </w:r>
      <w:r w:rsidR="00890642">
        <w:t xml:space="preserve">bütün </w:t>
      </w:r>
      <w:r w:rsidR="00FC0C2A" w:rsidRPr="00313ED7">
        <w:t xml:space="preserve">kamu kurum ve kuruluşlarına bildirilmesine, başta Valilik olmak üzere ve diğer resmi kurumların internet sayfalarında yayınlanmasına ve basın yoluyla halkın bilgilendirilmesine; </w:t>
      </w:r>
    </w:p>
    <w:p w:rsidR="00DA0FCF" w:rsidRDefault="00FC0C2A" w:rsidP="00317AEF">
      <w:pPr>
        <w:tabs>
          <w:tab w:val="left" w:pos="1941"/>
        </w:tabs>
        <w:autoSpaceDE/>
        <w:autoSpaceDN/>
        <w:adjustRightInd/>
        <w:spacing w:after="200"/>
        <w:jc w:val="both"/>
      </w:pPr>
      <w:r w:rsidRPr="00313ED7">
        <w:t>Oy birliği ile karar verilmiştir.</w:t>
      </w:r>
    </w:p>
    <w:p w:rsidR="00C16DB8" w:rsidRDefault="00C16DB8" w:rsidP="006237B8">
      <w:pPr>
        <w:tabs>
          <w:tab w:val="left" w:pos="1941"/>
        </w:tabs>
        <w:autoSpaceDE/>
        <w:autoSpaceDN/>
        <w:adjustRightInd/>
        <w:spacing w:after="200"/>
        <w:jc w:val="both"/>
      </w:pPr>
    </w:p>
    <w:p w:rsidR="001C6BCE" w:rsidRDefault="001C6BCE" w:rsidP="00FC0C2A">
      <w:pPr>
        <w:spacing w:before="240" w:after="240" w:line="276" w:lineRule="auto"/>
        <w:jc w:val="both"/>
      </w:pPr>
    </w:p>
    <w:p w:rsidR="00317AEF" w:rsidRDefault="00317AEF" w:rsidP="00FC0C2A">
      <w:pPr>
        <w:spacing w:before="240" w:after="240" w:line="276" w:lineRule="auto"/>
        <w:jc w:val="both"/>
      </w:pPr>
    </w:p>
    <w:tbl>
      <w:tblPr>
        <w:tblW w:w="11948" w:type="dxa"/>
        <w:tblInd w:w="-885" w:type="dxa"/>
        <w:tblLook w:val="01E0"/>
      </w:tblPr>
      <w:tblGrid>
        <w:gridCol w:w="11948"/>
      </w:tblGrid>
      <w:tr w:rsidR="00FC0C2A" w:rsidRPr="00313ED7" w:rsidTr="00840E38">
        <w:tc>
          <w:tcPr>
            <w:tcW w:w="11948" w:type="dxa"/>
          </w:tcPr>
          <w:tbl>
            <w:tblPr>
              <w:tblW w:w="9157" w:type="dxa"/>
              <w:tblInd w:w="601" w:type="dxa"/>
              <w:tblLook w:val="01E0"/>
            </w:tblPr>
            <w:tblGrid>
              <w:gridCol w:w="2748"/>
              <w:gridCol w:w="636"/>
              <w:gridCol w:w="3320"/>
              <w:gridCol w:w="2453"/>
            </w:tblGrid>
            <w:tr w:rsidR="00FC0C2A" w:rsidRPr="00313ED7" w:rsidTr="002F1C66">
              <w:trPr>
                <w:gridAfter w:val="3"/>
                <w:wAfter w:w="6409" w:type="dxa"/>
              </w:trPr>
              <w:tc>
                <w:tcPr>
                  <w:tcW w:w="2748" w:type="dxa"/>
                </w:tcPr>
                <w:p w:rsidR="00FC0C2A" w:rsidRPr="00313ED7" w:rsidRDefault="00FC0C2A" w:rsidP="00840E38">
                  <w:pPr>
                    <w:spacing w:line="276" w:lineRule="auto"/>
                    <w:rPr>
                      <w:b/>
                    </w:rPr>
                  </w:pPr>
                </w:p>
              </w:tc>
            </w:tr>
            <w:tr w:rsidR="00FC0C2A" w:rsidRPr="00313ED7" w:rsidTr="002F1C66">
              <w:tc>
                <w:tcPr>
                  <w:tcW w:w="3384" w:type="dxa"/>
                  <w:gridSpan w:val="2"/>
                </w:tcPr>
                <w:p w:rsidR="00FC0C2A" w:rsidRPr="00313ED7" w:rsidRDefault="00FC0C2A" w:rsidP="00840E38">
                  <w:pPr>
                    <w:spacing w:line="276" w:lineRule="auto"/>
                    <w:jc w:val="center"/>
                  </w:pPr>
                </w:p>
              </w:tc>
              <w:tc>
                <w:tcPr>
                  <w:tcW w:w="3320" w:type="dxa"/>
                </w:tcPr>
                <w:p w:rsidR="00FC0C2A" w:rsidRPr="00313ED7" w:rsidRDefault="00FC0C2A" w:rsidP="00840E38">
                  <w:pPr>
                    <w:spacing w:line="276" w:lineRule="auto"/>
                    <w:jc w:val="center"/>
                  </w:pPr>
                </w:p>
              </w:tc>
              <w:tc>
                <w:tcPr>
                  <w:tcW w:w="2453" w:type="dxa"/>
                </w:tcPr>
                <w:p w:rsidR="00FC0C2A" w:rsidRPr="00313ED7" w:rsidRDefault="00FC0C2A" w:rsidP="00840E38">
                  <w:pPr>
                    <w:spacing w:line="276" w:lineRule="auto"/>
                    <w:jc w:val="center"/>
                  </w:pPr>
                </w:p>
              </w:tc>
            </w:tr>
            <w:tr w:rsidR="00FC0C2A" w:rsidRPr="00313ED7" w:rsidTr="002F1C66">
              <w:tc>
                <w:tcPr>
                  <w:tcW w:w="3384" w:type="dxa"/>
                  <w:gridSpan w:val="2"/>
                </w:tcPr>
                <w:p w:rsidR="00FC0C2A" w:rsidRPr="00313ED7" w:rsidRDefault="00FC0C2A" w:rsidP="00840E38">
                  <w:pPr>
                    <w:spacing w:line="276" w:lineRule="auto"/>
                    <w:jc w:val="center"/>
                    <w:rPr>
                      <w:rStyle w:val="Vurgu"/>
                      <w:i w:val="0"/>
                      <w:iCs w:val="0"/>
                    </w:rPr>
                  </w:pPr>
                </w:p>
              </w:tc>
              <w:tc>
                <w:tcPr>
                  <w:tcW w:w="3320" w:type="dxa"/>
                </w:tcPr>
                <w:p w:rsidR="00FC0C2A" w:rsidRPr="00313ED7" w:rsidRDefault="00FC0C2A" w:rsidP="00840E38">
                  <w:pPr>
                    <w:spacing w:line="276" w:lineRule="auto"/>
                    <w:jc w:val="center"/>
                    <w:rPr>
                      <w:rStyle w:val="Vurgu"/>
                      <w:i w:val="0"/>
                      <w:iCs w:val="0"/>
                    </w:rPr>
                  </w:pPr>
                </w:p>
              </w:tc>
              <w:tc>
                <w:tcPr>
                  <w:tcW w:w="2453" w:type="dxa"/>
                </w:tcPr>
                <w:p w:rsidR="00FC0C2A" w:rsidRPr="00313ED7" w:rsidRDefault="00FC0C2A" w:rsidP="00840E38">
                  <w:pPr>
                    <w:spacing w:line="276" w:lineRule="auto"/>
                    <w:jc w:val="center"/>
                    <w:rPr>
                      <w:rStyle w:val="Vurgu"/>
                      <w:b/>
                      <w:i w:val="0"/>
                      <w:iCs w:val="0"/>
                    </w:rPr>
                  </w:pPr>
                </w:p>
              </w:tc>
            </w:tr>
          </w:tbl>
          <w:p w:rsidR="00FC0C2A" w:rsidRPr="00313ED7" w:rsidRDefault="00FC0C2A" w:rsidP="00840E38">
            <w:pPr>
              <w:spacing w:before="240" w:after="240" w:line="276" w:lineRule="auto"/>
              <w:jc w:val="center"/>
              <w:rPr>
                <w:rStyle w:val="Vurgu"/>
                <w:b/>
                <w:bCs/>
                <w:i w:val="0"/>
                <w:iCs w:val="0"/>
              </w:rPr>
            </w:pPr>
          </w:p>
        </w:tc>
      </w:tr>
      <w:tr w:rsidR="00FC0C2A" w:rsidRPr="00313ED7" w:rsidTr="00840E38">
        <w:tc>
          <w:tcPr>
            <w:tcW w:w="11948" w:type="dxa"/>
          </w:tcPr>
          <w:p w:rsidR="00FC0C2A" w:rsidRPr="00313ED7" w:rsidRDefault="00FC0C2A" w:rsidP="00840E38">
            <w:pPr>
              <w:spacing w:line="276" w:lineRule="auto"/>
              <w:jc w:val="center"/>
            </w:pPr>
          </w:p>
        </w:tc>
      </w:tr>
    </w:tbl>
    <w:p w:rsidR="00FC0C2A" w:rsidRPr="00313ED7" w:rsidRDefault="00FC0C2A" w:rsidP="009934F5">
      <w:pPr>
        <w:spacing w:line="276" w:lineRule="auto"/>
      </w:pPr>
    </w:p>
    <w:sectPr w:rsidR="00FC0C2A" w:rsidRPr="00313ED7" w:rsidSect="00571EE0">
      <w:pgSz w:w="12240" w:h="15840"/>
      <w:pgMar w:top="1134" w:right="1417" w:bottom="56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4DB" w:rsidRDefault="00B904DB" w:rsidP="00FF3735">
      <w:r>
        <w:separator/>
      </w:r>
    </w:p>
  </w:endnote>
  <w:endnote w:type="continuationSeparator" w:id="1">
    <w:p w:rsidR="00B904DB" w:rsidRDefault="00B904DB" w:rsidP="00FF37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4DB" w:rsidRDefault="00B904DB" w:rsidP="00FF3735">
      <w:r>
        <w:separator/>
      </w:r>
    </w:p>
  </w:footnote>
  <w:footnote w:type="continuationSeparator" w:id="1">
    <w:p w:rsidR="00B904DB" w:rsidRDefault="00B904DB" w:rsidP="00FF37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AE8944A"/>
    <w:lvl w:ilvl="0" w:tplc="FFFFFFFF">
      <w:start w:val="1"/>
      <w:numFmt w:val="bullet"/>
      <w:lvlText w:val="Ç"/>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76A184D"/>
    <w:multiLevelType w:val="hybridMultilevel"/>
    <w:tmpl w:val="022C977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8EB5BF6"/>
    <w:multiLevelType w:val="hybridMultilevel"/>
    <w:tmpl w:val="874286C0"/>
    <w:lvl w:ilvl="0" w:tplc="F8381896">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D4C1ABA"/>
    <w:multiLevelType w:val="hybridMultilevel"/>
    <w:tmpl w:val="EFBA4E5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8CE1120"/>
    <w:multiLevelType w:val="hybridMultilevel"/>
    <w:tmpl w:val="6382F380"/>
    <w:lvl w:ilvl="0" w:tplc="3274F632">
      <w:start w:val="1"/>
      <w:numFmt w:val="decimal"/>
      <w:lvlText w:val="%1."/>
      <w:lvlJc w:val="left"/>
      <w:pPr>
        <w:ind w:left="594" w:hanging="279"/>
      </w:pPr>
      <w:rPr>
        <w:rFonts w:ascii="Times New Roman" w:eastAsia="Times New Roman" w:hAnsi="Times New Roman" w:cs="Times New Roman" w:hint="default"/>
        <w:spacing w:val="0"/>
        <w:w w:val="101"/>
        <w:sz w:val="24"/>
        <w:szCs w:val="24"/>
        <w:lang w:val="tr-TR" w:eastAsia="tr-TR" w:bidi="tr-TR"/>
      </w:rPr>
    </w:lvl>
    <w:lvl w:ilvl="1" w:tplc="9B86DF4E">
      <w:numFmt w:val="bullet"/>
      <w:lvlText w:val="•"/>
      <w:lvlJc w:val="left"/>
      <w:pPr>
        <w:ind w:left="1480" w:hanging="279"/>
      </w:pPr>
      <w:rPr>
        <w:rFonts w:hint="default"/>
        <w:lang w:val="tr-TR" w:eastAsia="tr-TR" w:bidi="tr-TR"/>
      </w:rPr>
    </w:lvl>
    <w:lvl w:ilvl="2" w:tplc="2F6A4AC8">
      <w:numFmt w:val="bullet"/>
      <w:lvlText w:val="•"/>
      <w:lvlJc w:val="left"/>
      <w:pPr>
        <w:ind w:left="2360" w:hanging="279"/>
      </w:pPr>
      <w:rPr>
        <w:rFonts w:hint="default"/>
        <w:lang w:val="tr-TR" w:eastAsia="tr-TR" w:bidi="tr-TR"/>
      </w:rPr>
    </w:lvl>
    <w:lvl w:ilvl="3" w:tplc="4DE84152">
      <w:numFmt w:val="bullet"/>
      <w:lvlText w:val="•"/>
      <w:lvlJc w:val="left"/>
      <w:pPr>
        <w:ind w:left="3240" w:hanging="279"/>
      </w:pPr>
      <w:rPr>
        <w:rFonts w:hint="default"/>
        <w:lang w:val="tr-TR" w:eastAsia="tr-TR" w:bidi="tr-TR"/>
      </w:rPr>
    </w:lvl>
    <w:lvl w:ilvl="4" w:tplc="4C642F7A">
      <w:numFmt w:val="bullet"/>
      <w:lvlText w:val="•"/>
      <w:lvlJc w:val="left"/>
      <w:pPr>
        <w:ind w:left="4120" w:hanging="279"/>
      </w:pPr>
      <w:rPr>
        <w:rFonts w:hint="default"/>
        <w:lang w:val="tr-TR" w:eastAsia="tr-TR" w:bidi="tr-TR"/>
      </w:rPr>
    </w:lvl>
    <w:lvl w:ilvl="5" w:tplc="A4D86AB4">
      <w:numFmt w:val="bullet"/>
      <w:lvlText w:val="•"/>
      <w:lvlJc w:val="left"/>
      <w:pPr>
        <w:ind w:left="5000" w:hanging="279"/>
      </w:pPr>
      <w:rPr>
        <w:rFonts w:hint="default"/>
        <w:lang w:val="tr-TR" w:eastAsia="tr-TR" w:bidi="tr-TR"/>
      </w:rPr>
    </w:lvl>
    <w:lvl w:ilvl="6" w:tplc="F8822688">
      <w:numFmt w:val="bullet"/>
      <w:lvlText w:val="•"/>
      <w:lvlJc w:val="left"/>
      <w:pPr>
        <w:ind w:left="5880" w:hanging="279"/>
      </w:pPr>
      <w:rPr>
        <w:rFonts w:hint="default"/>
        <w:lang w:val="tr-TR" w:eastAsia="tr-TR" w:bidi="tr-TR"/>
      </w:rPr>
    </w:lvl>
    <w:lvl w:ilvl="7" w:tplc="930E002C">
      <w:numFmt w:val="bullet"/>
      <w:lvlText w:val="•"/>
      <w:lvlJc w:val="left"/>
      <w:pPr>
        <w:ind w:left="6760" w:hanging="279"/>
      </w:pPr>
      <w:rPr>
        <w:rFonts w:hint="default"/>
        <w:lang w:val="tr-TR" w:eastAsia="tr-TR" w:bidi="tr-TR"/>
      </w:rPr>
    </w:lvl>
    <w:lvl w:ilvl="8" w:tplc="EC727152">
      <w:numFmt w:val="bullet"/>
      <w:lvlText w:val="•"/>
      <w:lvlJc w:val="left"/>
      <w:pPr>
        <w:ind w:left="7640" w:hanging="279"/>
      </w:pPr>
      <w:rPr>
        <w:rFonts w:hint="default"/>
        <w:lang w:val="tr-TR" w:eastAsia="tr-TR" w:bidi="tr-TR"/>
      </w:rPr>
    </w:lvl>
  </w:abstractNum>
  <w:abstractNum w:abstractNumId="8">
    <w:nsid w:val="2B2F6C09"/>
    <w:multiLevelType w:val="hybridMultilevel"/>
    <w:tmpl w:val="AECEB6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A354AE7"/>
    <w:multiLevelType w:val="hybridMultilevel"/>
    <w:tmpl w:val="A40CE8B8"/>
    <w:lvl w:ilvl="0" w:tplc="7750A25A">
      <w:start w:val="1"/>
      <w:numFmt w:val="lowerLetter"/>
      <w:lvlText w:val="%1)"/>
      <w:lvlJc w:val="left"/>
      <w:pPr>
        <w:ind w:left="111" w:hanging="261"/>
      </w:pPr>
      <w:rPr>
        <w:rFonts w:ascii="Times New Roman" w:eastAsia="Times New Roman" w:hAnsi="Times New Roman" w:cs="Times New Roman" w:hint="default"/>
        <w:spacing w:val="0"/>
        <w:w w:val="101"/>
        <w:sz w:val="24"/>
        <w:szCs w:val="24"/>
        <w:lang w:val="tr-TR" w:eastAsia="tr-TR" w:bidi="tr-TR"/>
      </w:rPr>
    </w:lvl>
    <w:lvl w:ilvl="1" w:tplc="EA92A76A">
      <w:numFmt w:val="bullet"/>
      <w:lvlText w:val="•"/>
      <w:lvlJc w:val="left"/>
      <w:pPr>
        <w:ind w:left="1040" w:hanging="261"/>
      </w:pPr>
      <w:rPr>
        <w:rFonts w:hint="default"/>
        <w:lang w:val="tr-TR" w:eastAsia="tr-TR" w:bidi="tr-TR"/>
      </w:rPr>
    </w:lvl>
    <w:lvl w:ilvl="2" w:tplc="09D80DEC">
      <w:numFmt w:val="bullet"/>
      <w:lvlText w:val="•"/>
      <w:lvlJc w:val="left"/>
      <w:pPr>
        <w:ind w:left="1960" w:hanging="261"/>
      </w:pPr>
      <w:rPr>
        <w:rFonts w:hint="default"/>
        <w:lang w:val="tr-TR" w:eastAsia="tr-TR" w:bidi="tr-TR"/>
      </w:rPr>
    </w:lvl>
    <w:lvl w:ilvl="3" w:tplc="98929360">
      <w:numFmt w:val="bullet"/>
      <w:lvlText w:val="•"/>
      <w:lvlJc w:val="left"/>
      <w:pPr>
        <w:ind w:left="2880" w:hanging="261"/>
      </w:pPr>
      <w:rPr>
        <w:rFonts w:hint="default"/>
        <w:lang w:val="tr-TR" w:eastAsia="tr-TR" w:bidi="tr-TR"/>
      </w:rPr>
    </w:lvl>
    <w:lvl w:ilvl="4" w:tplc="621C5D58">
      <w:numFmt w:val="bullet"/>
      <w:lvlText w:val="•"/>
      <w:lvlJc w:val="left"/>
      <w:pPr>
        <w:ind w:left="3800" w:hanging="261"/>
      </w:pPr>
      <w:rPr>
        <w:rFonts w:hint="default"/>
        <w:lang w:val="tr-TR" w:eastAsia="tr-TR" w:bidi="tr-TR"/>
      </w:rPr>
    </w:lvl>
    <w:lvl w:ilvl="5" w:tplc="82742D20">
      <w:numFmt w:val="bullet"/>
      <w:lvlText w:val="•"/>
      <w:lvlJc w:val="left"/>
      <w:pPr>
        <w:ind w:left="4720" w:hanging="261"/>
      </w:pPr>
      <w:rPr>
        <w:rFonts w:hint="default"/>
        <w:lang w:val="tr-TR" w:eastAsia="tr-TR" w:bidi="tr-TR"/>
      </w:rPr>
    </w:lvl>
    <w:lvl w:ilvl="6" w:tplc="82A46A34">
      <w:numFmt w:val="bullet"/>
      <w:lvlText w:val="•"/>
      <w:lvlJc w:val="left"/>
      <w:pPr>
        <w:ind w:left="5640" w:hanging="261"/>
      </w:pPr>
      <w:rPr>
        <w:rFonts w:hint="default"/>
        <w:lang w:val="tr-TR" w:eastAsia="tr-TR" w:bidi="tr-TR"/>
      </w:rPr>
    </w:lvl>
    <w:lvl w:ilvl="7" w:tplc="A53C9682">
      <w:numFmt w:val="bullet"/>
      <w:lvlText w:val="•"/>
      <w:lvlJc w:val="left"/>
      <w:pPr>
        <w:ind w:left="6560" w:hanging="261"/>
      </w:pPr>
      <w:rPr>
        <w:rFonts w:hint="default"/>
        <w:lang w:val="tr-TR" w:eastAsia="tr-TR" w:bidi="tr-TR"/>
      </w:rPr>
    </w:lvl>
    <w:lvl w:ilvl="8" w:tplc="7D8CEAD6">
      <w:numFmt w:val="bullet"/>
      <w:lvlText w:val="•"/>
      <w:lvlJc w:val="left"/>
      <w:pPr>
        <w:ind w:left="7480" w:hanging="261"/>
      </w:pPr>
      <w:rPr>
        <w:rFonts w:hint="default"/>
        <w:lang w:val="tr-TR" w:eastAsia="tr-TR" w:bidi="tr-TR"/>
      </w:rPr>
    </w:lvl>
  </w:abstractNum>
  <w:abstractNum w:abstractNumId="10">
    <w:nsid w:val="3C7D419C"/>
    <w:multiLevelType w:val="hybridMultilevel"/>
    <w:tmpl w:val="59C2F370"/>
    <w:lvl w:ilvl="0" w:tplc="C5F0215E">
      <w:numFmt w:val="bullet"/>
      <w:lvlText w:val="­"/>
      <w:lvlJc w:val="left"/>
      <w:pPr>
        <w:ind w:left="171" w:hanging="162"/>
      </w:pPr>
      <w:rPr>
        <w:rFonts w:ascii="Times New Roman" w:eastAsia="Times New Roman" w:hAnsi="Times New Roman" w:cs="Times New Roman" w:hint="default"/>
        <w:w w:val="101"/>
        <w:sz w:val="24"/>
        <w:szCs w:val="24"/>
        <w:lang w:val="tr-TR" w:eastAsia="tr-TR" w:bidi="tr-TR"/>
      </w:rPr>
    </w:lvl>
    <w:lvl w:ilvl="1" w:tplc="8362DB40">
      <w:numFmt w:val="bullet"/>
      <w:lvlText w:val="•"/>
      <w:lvlJc w:val="left"/>
      <w:pPr>
        <w:ind w:left="1100" w:hanging="162"/>
      </w:pPr>
      <w:rPr>
        <w:rFonts w:hint="default"/>
        <w:lang w:val="tr-TR" w:eastAsia="tr-TR" w:bidi="tr-TR"/>
      </w:rPr>
    </w:lvl>
    <w:lvl w:ilvl="2" w:tplc="A784DCF6">
      <w:numFmt w:val="bullet"/>
      <w:lvlText w:val="•"/>
      <w:lvlJc w:val="left"/>
      <w:pPr>
        <w:ind w:left="2020" w:hanging="162"/>
      </w:pPr>
      <w:rPr>
        <w:rFonts w:hint="default"/>
        <w:lang w:val="tr-TR" w:eastAsia="tr-TR" w:bidi="tr-TR"/>
      </w:rPr>
    </w:lvl>
    <w:lvl w:ilvl="3" w:tplc="4DA89CA6">
      <w:numFmt w:val="bullet"/>
      <w:lvlText w:val="•"/>
      <w:lvlJc w:val="left"/>
      <w:pPr>
        <w:ind w:left="2940" w:hanging="162"/>
      </w:pPr>
      <w:rPr>
        <w:rFonts w:hint="default"/>
        <w:lang w:val="tr-TR" w:eastAsia="tr-TR" w:bidi="tr-TR"/>
      </w:rPr>
    </w:lvl>
    <w:lvl w:ilvl="4" w:tplc="3778632C">
      <w:numFmt w:val="bullet"/>
      <w:lvlText w:val="•"/>
      <w:lvlJc w:val="left"/>
      <w:pPr>
        <w:ind w:left="3860" w:hanging="162"/>
      </w:pPr>
      <w:rPr>
        <w:rFonts w:hint="default"/>
        <w:lang w:val="tr-TR" w:eastAsia="tr-TR" w:bidi="tr-TR"/>
      </w:rPr>
    </w:lvl>
    <w:lvl w:ilvl="5" w:tplc="FAAA0B58">
      <w:numFmt w:val="bullet"/>
      <w:lvlText w:val="•"/>
      <w:lvlJc w:val="left"/>
      <w:pPr>
        <w:ind w:left="4780" w:hanging="162"/>
      </w:pPr>
      <w:rPr>
        <w:rFonts w:hint="default"/>
        <w:lang w:val="tr-TR" w:eastAsia="tr-TR" w:bidi="tr-TR"/>
      </w:rPr>
    </w:lvl>
    <w:lvl w:ilvl="6" w:tplc="B340373A">
      <w:numFmt w:val="bullet"/>
      <w:lvlText w:val="•"/>
      <w:lvlJc w:val="left"/>
      <w:pPr>
        <w:ind w:left="5700" w:hanging="162"/>
      </w:pPr>
      <w:rPr>
        <w:rFonts w:hint="default"/>
        <w:lang w:val="tr-TR" w:eastAsia="tr-TR" w:bidi="tr-TR"/>
      </w:rPr>
    </w:lvl>
    <w:lvl w:ilvl="7" w:tplc="FD48570E">
      <w:numFmt w:val="bullet"/>
      <w:lvlText w:val="•"/>
      <w:lvlJc w:val="left"/>
      <w:pPr>
        <w:ind w:left="6620" w:hanging="162"/>
      </w:pPr>
      <w:rPr>
        <w:rFonts w:hint="default"/>
        <w:lang w:val="tr-TR" w:eastAsia="tr-TR" w:bidi="tr-TR"/>
      </w:rPr>
    </w:lvl>
    <w:lvl w:ilvl="8" w:tplc="1F0EC4D8">
      <w:numFmt w:val="bullet"/>
      <w:lvlText w:val="•"/>
      <w:lvlJc w:val="left"/>
      <w:pPr>
        <w:ind w:left="7540" w:hanging="162"/>
      </w:pPr>
      <w:rPr>
        <w:rFonts w:hint="default"/>
        <w:lang w:val="tr-TR" w:eastAsia="tr-TR" w:bidi="tr-TR"/>
      </w:rPr>
    </w:lvl>
  </w:abstractNum>
  <w:abstractNum w:abstractNumId="11">
    <w:nsid w:val="44762DB2"/>
    <w:multiLevelType w:val="hybridMultilevel"/>
    <w:tmpl w:val="9A369D1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E4B488D"/>
    <w:multiLevelType w:val="hybridMultilevel"/>
    <w:tmpl w:val="4178E71E"/>
    <w:lvl w:ilvl="0" w:tplc="D9B823A8">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AC63764"/>
    <w:multiLevelType w:val="hybridMultilevel"/>
    <w:tmpl w:val="598005D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33B0D3F"/>
    <w:multiLevelType w:val="hybridMultilevel"/>
    <w:tmpl w:val="AA4E005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50E18EE"/>
    <w:multiLevelType w:val="hybridMultilevel"/>
    <w:tmpl w:val="35B0293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B0036A5"/>
    <w:multiLevelType w:val="hybridMultilevel"/>
    <w:tmpl w:val="B4B074F4"/>
    <w:lvl w:ilvl="0" w:tplc="2AD6D39E">
      <w:numFmt w:val="bullet"/>
      <w:lvlText w:val=""/>
      <w:lvlJc w:val="left"/>
      <w:pPr>
        <w:ind w:left="171" w:hanging="279"/>
      </w:pPr>
      <w:rPr>
        <w:rFonts w:ascii="Symbol" w:eastAsia="Symbol" w:hAnsi="Symbol" w:cs="Symbol" w:hint="default"/>
        <w:w w:val="101"/>
        <w:sz w:val="24"/>
        <w:szCs w:val="24"/>
        <w:lang w:val="tr-TR" w:eastAsia="en-US" w:bidi="ar-SA"/>
      </w:rPr>
    </w:lvl>
    <w:lvl w:ilvl="1" w:tplc="CE982A2E">
      <w:numFmt w:val="bullet"/>
      <w:lvlText w:val="•"/>
      <w:lvlJc w:val="left"/>
      <w:pPr>
        <w:ind w:left="1102" w:hanging="279"/>
      </w:pPr>
      <w:rPr>
        <w:rFonts w:hint="default"/>
        <w:lang w:val="tr-TR" w:eastAsia="en-US" w:bidi="ar-SA"/>
      </w:rPr>
    </w:lvl>
    <w:lvl w:ilvl="2" w:tplc="8D6C0068">
      <w:numFmt w:val="bullet"/>
      <w:lvlText w:val="•"/>
      <w:lvlJc w:val="left"/>
      <w:pPr>
        <w:ind w:left="2024" w:hanging="279"/>
      </w:pPr>
      <w:rPr>
        <w:rFonts w:hint="default"/>
        <w:lang w:val="tr-TR" w:eastAsia="en-US" w:bidi="ar-SA"/>
      </w:rPr>
    </w:lvl>
    <w:lvl w:ilvl="3" w:tplc="067AF92C">
      <w:numFmt w:val="bullet"/>
      <w:lvlText w:val="•"/>
      <w:lvlJc w:val="left"/>
      <w:pPr>
        <w:ind w:left="2946" w:hanging="279"/>
      </w:pPr>
      <w:rPr>
        <w:rFonts w:hint="default"/>
        <w:lang w:val="tr-TR" w:eastAsia="en-US" w:bidi="ar-SA"/>
      </w:rPr>
    </w:lvl>
    <w:lvl w:ilvl="4" w:tplc="9CF28D28">
      <w:numFmt w:val="bullet"/>
      <w:lvlText w:val="•"/>
      <w:lvlJc w:val="left"/>
      <w:pPr>
        <w:ind w:left="3868" w:hanging="279"/>
      </w:pPr>
      <w:rPr>
        <w:rFonts w:hint="default"/>
        <w:lang w:val="tr-TR" w:eastAsia="en-US" w:bidi="ar-SA"/>
      </w:rPr>
    </w:lvl>
    <w:lvl w:ilvl="5" w:tplc="DC880BE6">
      <w:numFmt w:val="bullet"/>
      <w:lvlText w:val="•"/>
      <w:lvlJc w:val="left"/>
      <w:pPr>
        <w:ind w:left="4790" w:hanging="279"/>
      </w:pPr>
      <w:rPr>
        <w:rFonts w:hint="default"/>
        <w:lang w:val="tr-TR" w:eastAsia="en-US" w:bidi="ar-SA"/>
      </w:rPr>
    </w:lvl>
    <w:lvl w:ilvl="6" w:tplc="F2EE45C4">
      <w:numFmt w:val="bullet"/>
      <w:lvlText w:val="•"/>
      <w:lvlJc w:val="left"/>
      <w:pPr>
        <w:ind w:left="5712" w:hanging="279"/>
      </w:pPr>
      <w:rPr>
        <w:rFonts w:hint="default"/>
        <w:lang w:val="tr-TR" w:eastAsia="en-US" w:bidi="ar-SA"/>
      </w:rPr>
    </w:lvl>
    <w:lvl w:ilvl="7" w:tplc="F40CF680">
      <w:numFmt w:val="bullet"/>
      <w:lvlText w:val="•"/>
      <w:lvlJc w:val="left"/>
      <w:pPr>
        <w:ind w:left="6634" w:hanging="279"/>
      </w:pPr>
      <w:rPr>
        <w:rFonts w:hint="default"/>
        <w:lang w:val="tr-TR" w:eastAsia="en-US" w:bidi="ar-SA"/>
      </w:rPr>
    </w:lvl>
    <w:lvl w:ilvl="8" w:tplc="3086032C">
      <w:numFmt w:val="bullet"/>
      <w:lvlText w:val="•"/>
      <w:lvlJc w:val="left"/>
      <w:pPr>
        <w:ind w:left="7556" w:hanging="279"/>
      </w:pPr>
      <w:rPr>
        <w:rFonts w:hint="default"/>
        <w:lang w:val="tr-TR" w:eastAsia="en-US" w:bidi="ar-SA"/>
      </w:rPr>
    </w:lvl>
  </w:abstractNum>
  <w:abstractNum w:abstractNumId="17">
    <w:nsid w:val="7C4E0974"/>
    <w:multiLevelType w:val="hybridMultilevel"/>
    <w:tmpl w:val="D14A942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6"/>
  </w:num>
  <w:num w:numId="3">
    <w:abstractNumId w:val="4"/>
  </w:num>
  <w:num w:numId="4">
    <w:abstractNumId w:val="11"/>
  </w:num>
  <w:num w:numId="5">
    <w:abstractNumId w:val="15"/>
  </w:num>
  <w:num w:numId="6">
    <w:abstractNumId w:val="14"/>
  </w:num>
  <w:num w:numId="7">
    <w:abstractNumId w:val="13"/>
  </w:num>
  <w:num w:numId="8">
    <w:abstractNumId w:val="1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6"/>
  </w:num>
  <w:num w:numId="12">
    <w:abstractNumId w:val="0"/>
  </w:num>
  <w:num w:numId="13">
    <w:abstractNumId w:val="1"/>
  </w:num>
  <w:num w:numId="14">
    <w:abstractNumId w:val="2"/>
  </w:num>
  <w:num w:numId="15">
    <w:abstractNumId w:val="3"/>
  </w:num>
  <w:num w:numId="16">
    <w:abstractNumId w:val="7"/>
  </w:num>
  <w:num w:numId="17">
    <w:abstractNumId w:val="1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FC0C2A"/>
    <w:rsid w:val="00001963"/>
    <w:rsid w:val="00002982"/>
    <w:rsid w:val="000111AB"/>
    <w:rsid w:val="000158F6"/>
    <w:rsid w:val="000237BD"/>
    <w:rsid w:val="00024035"/>
    <w:rsid w:val="000308BD"/>
    <w:rsid w:val="00033BCE"/>
    <w:rsid w:val="000513C8"/>
    <w:rsid w:val="000559BC"/>
    <w:rsid w:val="00071E3A"/>
    <w:rsid w:val="00073553"/>
    <w:rsid w:val="00074D47"/>
    <w:rsid w:val="000851E5"/>
    <w:rsid w:val="0008607E"/>
    <w:rsid w:val="00086BFF"/>
    <w:rsid w:val="00090E78"/>
    <w:rsid w:val="000A1B5C"/>
    <w:rsid w:val="000A3F41"/>
    <w:rsid w:val="000A79EC"/>
    <w:rsid w:val="000B102B"/>
    <w:rsid w:val="000B363D"/>
    <w:rsid w:val="000B540C"/>
    <w:rsid w:val="000C23F5"/>
    <w:rsid w:val="000C3A0F"/>
    <w:rsid w:val="000D5F7A"/>
    <w:rsid w:val="000E3309"/>
    <w:rsid w:val="000E60D2"/>
    <w:rsid w:val="000E63AD"/>
    <w:rsid w:val="000F0140"/>
    <w:rsid w:val="000F256E"/>
    <w:rsid w:val="000F4785"/>
    <w:rsid w:val="000F5036"/>
    <w:rsid w:val="000F5CC9"/>
    <w:rsid w:val="00104E44"/>
    <w:rsid w:val="00105158"/>
    <w:rsid w:val="001103DC"/>
    <w:rsid w:val="00115ADF"/>
    <w:rsid w:val="00117198"/>
    <w:rsid w:val="00131AF4"/>
    <w:rsid w:val="0013487E"/>
    <w:rsid w:val="0013705C"/>
    <w:rsid w:val="001379B4"/>
    <w:rsid w:val="0015404E"/>
    <w:rsid w:val="00161C53"/>
    <w:rsid w:val="00162C40"/>
    <w:rsid w:val="0017327D"/>
    <w:rsid w:val="00176618"/>
    <w:rsid w:val="001768AB"/>
    <w:rsid w:val="00177A53"/>
    <w:rsid w:val="00182062"/>
    <w:rsid w:val="001831DB"/>
    <w:rsid w:val="0018576D"/>
    <w:rsid w:val="001957AE"/>
    <w:rsid w:val="00197621"/>
    <w:rsid w:val="001A025B"/>
    <w:rsid w:val="001A0CBA"/>
    <w:rsid w:val="001A100C"/>
    <w:rsid w:val="001A435A"/>
    <w:rsid w:val="001A5067"/>
    <w:rsid w:val="001B053D"/>
    <w:rsid w:val="001B0B1C"/>
    <w:rsid w:val="001B0EC5"/>
    <w:rsid w:val="001B423A"/>
    <w:rsid w:val="001B60B6"/>
    <w:rsid w:val="001B6B0E"/>
    <w:rsid w:val="001C04CC"/>
    <w:rsid w:val="001C6BCE"/>
    <w:rsid w:val="001D103E"/>
    <w:rsid w:val="001D5B5A"/>
    <w:rsid w:val="001E13DC"/>
    <w:rsid w:val="001E5804"/>
    <w:rsid w:val="001E7697"/>
    <w:rsid w:val="001F0652"/>
    <w:rsid w:val="001F6455"/>
    <w:rsid w:val="001F69B8"/>
    <w:rsid w:val="001F7BDC"/>
    <w:rsid w:val="00203AE2"/>
    <w:rsid w:val="00205A6F"/>
    <w:rsid w:val="0020643F"/>
    <w:rsid w:val="00206D27"/>
    <w:rsid w:val="0021047E"/>
    <w:rsid w:val="0021595A"/>
    <w:rsid w:val="0021702B"/>
    <w:rsid w:val="0022001E"/>
    <w:rsid w:val="0022091E"/>
    <w:rsid w:val="002227BB"/>
    <w:rsid w:val="00240316"/>
    <w:rsid w:val="0024116B"/>
    <w:rsid w:val="00243433"/>
    <w:rsid w:val="00243AE4"/>
    <w:rsid w:val="00247DBC"/>
    <w:rsid w:val="00270720"/>
    <w:rsid w:val="002716A4"/>
    <w:rsid w:val="00273553"/>
    <w:rsid w:val="00273EFE"/>
    <w:rsid w:val="00275B9C"/>
    <w:rsid w:val="002908E0"/>
    <w:rsid w:val="00291DF4"/>
    <w:rsid w:val="002A6AF5"/>
    <w:rsid w:val="002A6D28"/>
    <w:rsid w:val="002B2F1D"/>
    <w:rsid w:val="002B3661"/>
    <w:rsid w:val="002B61BC"/>
    <w:rsid w:val="002D163E"/>
    <w:rsid w:val="002D50B3"/>
    <w:rsid w:val="002D78E4"/>
    <w:rsid w:val="002E1013"/>
    <w:rsid w:val="002E706C"/>
    <w:rsid w:val="002E74DA"/>
    <w:rsid w:val="002E7F79"/>
    <w:rsid w:val="002F07B8"/>
    <w:rsid w:val="002F1C66"/>
    <w:rsid w:val="002F5689"/>
    <w:rsid w:val="0030501F"/>
    <w:rsid w:val="003054FE"/>
    <w:rsid w:val="003101D9"/>
    <w:rsid w:val="003107AF"/>
    <w:rsid w:val="00311B84"/>
    <w:rsid w:val="0031402C"/>
    <w:rsid w:val="00317AEF"/>
    <w:rsid w:val="00322CCC"/>
    <w:rsid w:val="00327454"/>
    <w:rsid w:val="00331063"/>
    <w:rsid w:val="00332324"/>
    <w:rsid w:val="003325D4"/>
    <w:rsid w:val="003357B4"/>
    <w:rsid w:val="003435D4"/>
    <w:rsid w:val="003463E7"/>
    <w:rsid w:val="0036551B"/>
    <w:rsid w:val="00374092"/>
    <w:rsid w:val="003740C6"/>
    <w:rsid w:val="00381BCA"/>
    <w:rsid w:val="003843B5"/>
    <w:rsid w:val="00386506"/>
    <w:rsid w:val="00386AE7"/>
    <w:rsid w:val="00392EDC"/>
    <w:rsid w:val="00397A32"/>
    <w:rsid w:val="003A034E"/>
    <w:rsid w:val="003A2ACA"/>
    <w:rsid w:val="003A5F23"/>
    <w:rsid w:val="003B29CE"/>
    <w:rsid w:val="003C1596"/>
    <w:rsid w:val="003C1DA4"/>
    <w:rsid w:val="003C6B57"/>
    <w:rsid w:val="003D5A1C"/>
    <w:rsid w:val="003D7839"/>
    <w:rsid w:val="003E3925"/>
    <w:rsid w:val="003E40C5"/>
    <w:rsid w:val="003E4BC1"/>
    <w:rsid w:val="003E5B7D"/>
    <w:rsid w:val="00403908"/>
    <w:rsid w:val="00404C51"/>
    <w:rsid w:val="00413CFD"/>
    <w:rsid w:val="004149B4"/>
    <w:rsid w:val="00427618"/>
    <w:rsid w:val="00432FB2"/>
    <w:rsid w:val="004336C4"/>
    <w:rsid w:val="004342AD"/>
    <w:rsid w:val="00435738"/>
    <w:rsid w:val="00435D97"/>
    <w:rsid w:val="00437ED2"/>
    <w:rsid w:val="00455689"/>
    <w:rsid w:val="00455D60"/>
    <w:rsid w:val="00464F61"/>
    <w:rsid w:val="00466548"/>
    <w:rsid w:val="004772BC"/>
    <w:rsid w:val="004839F3"/>
    <w:rsid w:val="00484B2D"/>
    <w:rsid w:val="0048565F"/>
    <w:rsid w:val="00487BFE"/>
    <w:rsid w:val="00496968"/>
    <w:rsid w:val="004B2973"/>
    <w:rsid w:val="004B3680"/>
    <w:rsid w:val="004B586F"/>
    <w:rsid w:val="004B775E"/>
    <w:rsid w:val="004C2E1A"/>
    <w:rsid w:val="004C64CE"/>
    <w:rsid w:val="004D48D3"/>
    <w:rsid w:val="004D53E3"/>
    <w:rsid w:val="004D777D"/>
    <w:rsid w:val="004E16AB"/>
    <w:rsid w:val="004E6CD5"/>
    <w:rsid w:val="004F20A6"/>
    <w:rsid w:val="004F4D30"/>
    <w:rsid w:val="004F63AE"/>
    <w:rsid w:val="004F6731"/>
    <w:rsid w:val="004F6D69"/>
    <w:rsid w:val="00500018"/>
    <w:rsid w:val="00502240"/>
    <w:rsid w:val="00504CF9"/>
    <w:rsid w:val="00507228"/>
    <w:rsid w:val="0051679D"/>
    <w:rsid w:val="005202D5"/>
    <w:rsid w:val="00520B54"/>
    <w:rsid w:val="00521879"/>
    <w:rsid w:val="005233B7"/>
    <w:rsid w:val="00523A1D"/>
    <w:rsid w:val="00532B61"/>
    <w:rsid w:val="00552936"/>
    <w:rsid w:val="00571EE0"/>
    <w:rsid w:val="00577B26"/>
    <w:rsid w:val="00580C9D"/>
    <w:rsid w:val="005818BA"/>
    <w:rsid w:val="00592972"/>
    <w:rsid w:val="00594058"/>
    <w:rsid w:val="005A6028"/>
    <w:rsid w:val="005B5879"/>
    <w:rsid w:val="005C3A0D"/>
    <w:rsid w:val="005D4519"/>
    <w:rsid w:val="005D5A5D"/>
    <w:rsid w:val="005E067F"/>
    <w:rsid w:val="005E302B"/>
    <w:rsid w:val="005E3C13"/>
    <w:rsid w:val="005E5A35"/>
    <w:rsid w:val="005F1246"/>
    <w:rsid w:val="005F236D"/>
    <w:rsid w:val="005F67B2"/>
    <w:rsid w:val="006004AA"/>
    <w:rsid w:val="00605593"/>
    <w:rsid w:val="0060792B"/>
    <w:rsid w:val="006136DE"/>
    <w:rsid w:val="00615EA4"/>
    <w:rsid w:val="00616235"/>
    <w:rsid w:val="00617A17"/>
    <w:rsid w:val="006214D6"/>
    <w:rsid w:val="00621C23"/>
    <w:rsid w:val="00622AB4"/>
    <w:rsid w:val="006237B8"/>
    <w:rsid w:val="00624213"/>
    <w:rsid w:val="0062453D"/>
    <w:rsid w:val="00627D3C"/>
    <w:rsid w:val="006305F6"/>
    <w:rsid w:val="00632FC2"/>
    <w:rsid w:val="00633315"/>
    <w:rsid w:val="006340A1"/>
    <w:rsid w:val="00643504"/>
    <w:rsid w:val="00647BF1"/>
    <w:rsid w:val="00650360"/>
    <w:rsid w:val="0065289B"/>
    <w:rsid w:val="00652A49"/>
    <w:rsid w:val="006538C2"/>
    <w:rsid w:val="00666FAF"/>
    <w:rsid w:val="00667D8C"/>
    <w:rsid w:val="00671DC5"/>
    <w:rsid w:val="0067396C"/>
    <w:rsid w:val="006757FF"/>
    <w:rsid w:val="00680517"/>
    <w:rsid w:val="00682BA4"/>
    <w:rsid w:val="0068419A"/>
    <w:rsid w:val="00686E0C"/>
    <w:rsid w:val="0068725B"/>
    <w:rsid w:val="006924A8"/>
    <w:rsid w:val="006955B3"/>
    <w:rsid w:val="00695725"/>
    <w:rsid w:val="00696D8E"/>
    <w:rsid w:val="006A1612"/>
    <w:rsid w:val="006A29BC"/>
    <w:rsid w:val="006A345E"/>
    <w:rsid w:val="006A4DB2"/>
    <w:rsid w:val="006B1067"/>
    <w:rsid w:val="006B1ADF"/>
    <w:rsid w:val="006B1C8A"/>
    <w:rsid w:val="006C2847"/>
    <w:rsid w:val="006C65FB"/>
    <w:rsid w:val="006C7343"/>
    <w:rsid w:val="006D078D"/>
    <w:rsid w:val="006D20A9"/>
    <w:rsid w:val="006D4D57"/>
    <w:rsid w:val="006D5B01"/>
    <w:rsid w:val="006D6FF3"/>
    <w:rsid w:val="006E1598"/>
    <w:rsid w:val="006E6394"/>
    <w:rsid w:val="006F0FE4"/>
    <w:rsid w:val="006F35E1"/>
    <w:rsid w:val="006F4AF0"/>
    <w:rsid w:val="006F5E9A"/>
    <w:rsid w:val="007003B9"/>
    <w:rsid w:val="007021BF"/>
    <w:rsid w:val="00705F49"/>
    <w:rsid w:val="00706179"/>
    <w:rsid w:val="007108B3"/>
    <w:rsid w:val="007150AC"/>
    <w:rsid w:val="0071594D"/>
    <w:rsid w:val="007160D7"/>
    <w:rsid w:val="00717286"/>
    <w:rsid w:val="00735562"/>
    <w:rsid w:val="00740DE3"/>
    <w:rsid w:val="0075379B"/>
    <w:rsid w:val="007619C6"/>
    <w:rsid w:val="007631BB"/>
    <w:rsid w:val="00764B0D"/>
    <w:rsid w:val="00767A68"/>
    <w:rsid w:val="0077005E"/>
    <w:rsid w:val="00770A85"/>
    <w:rsid w:val="007840D0"/>
    <w:rsid w:val="00784B91"/>
    <w:rsid w:val="00785B2C"/>
    <w:rsid w:val="00787493"/>
    <w:rsid w:val="0078768C"/>
    <w:rsid w:val="0079581B"/>
    <w:rsid w:val="00796B80"/>
    <w:rsid w:val="007A226D"/>
    <w:rsid w:val="007A4505"/>
    <w:rsid w:val="007A4D46"/>
    <w:rsid w:val="007A66AC"/>
    <w:rsid w:val="007B1189"/>
    <w:rsid w:val="007B5771"/>
    <w:rsid w:val="007C212F"/>
    <w:rsid w:val="007C73ED"/>
    <w:rsid w:val="007D1271"/>
    <w:rsid w:val="007D1C03"/>
    <w:rsid w:val="007D2234"/>
    <w:rsid w:val="007E170C"/>
    <w:rsid w:val="00803216"/>
    <w:rsid w:val="00803E44"/>
    <w:rsid w:val="00805B20"/>
    <w:rsid w:val="00810D44"/>
    <w:rsid w:val="00811343"/>
    <w:rsid w:val="00813F44"/>
    <w:rsid w:val="0081666C"/>
    <w:rsid w:val="008251ED"/>
    <w:rsid w:val="00825D56"/>
    <w:rsid w:val="00837FD5"/>
    <w:rsid w:val="008449EA"/>
    <w:rsid w:val="00846993"/>
    <w:rsid w:val="00847BEF"/>
    <w:rsid w:val="00854DD5"/>
    <w:rsid w:val="00856C0E"/>
    <w:rsid w:val="00860558"/>
    <w:rsid w:val="0086424A"/>
    <w:rsid w:val="008644F2"/>
    <w:rsid w:val="00866FAF"/>
    <w:rsid w:val="0087550C"/>
    <w:rsid w:val="00880D54"/>
    <w:rsid w:val="008842BD"/>
    <w:rsid w:val="00885CC8"/>
    <w:rsid w:val="00890642"/>
    <w:rsid w:val="00895F5D"/>
    <w:rsid w:val="00896296"/>
    <w:rsid w:val="008A3331"/>
    <w:rsid w:val="008A3B05"/>
    <w:rsid w:val="008A4D27"/>
    <w:rsid w:val="008A583F"/>
    <w:rsid w:val="008B60E1"/>
    <w:rsid w:val="008C149C"/>
    <w:rsid w:val="008C2CD9"/>
    <w:rsid w:val="008D7E88"/>
    <w:rsid w:val="008E0A1B"/>
    <w:rsid w:val="008F1AA7"/>
    <w:rsid w:val="00901C99"/>
    <w:rsid w:val="0090534E"/>
    <w:rsid w:val="00906521"/>
    <w:rsid w:val="00906C63"/>
    <w:rsid w:val="0091366C"/>
    <w:rsid w:val="00913DED"/>
    <w:rsid w:val="00934CB3"/>
    <w:rsid w:val="00944484"/>
    <w:rsid w:val="00950768"/>
    <w:rsid w:val="00956796"/>
    <w:rsid w:val="009572AC"/>
    <w:rsid w:val="00963594"/>
    <w:rsid w:val="009640BB"/>
    <w:rsid w:val="0096670F"/>
    <w:rsid w:val="00974AB7"/>
    <w:rsid w:val="0098501B"/>
    <w:rsid w:val="00986B52"/>
    <w:rsid w:val="00987DA2"/>
    <w:rsid w:val="009934F5"/>
    <w:rsid w:val="00995003"/>
    <w:rsid w:val="009A1285"/>
    <w:rsid w:val="009A2D33"/>
    <w:rsid w:val="009A632B"/>
    <w:rsid w:val="009B3B3B"/>
    <w:rsid w:val="009C0CE3"/>
    <w:rsid w:val="009C35AF"/>
    <w:rsid w:val="009C46CC"/>
    <w:rsid w:val="009C46DB"/>
    <w:rsid w:val="009D03AD"/>
    <w:rsid w:val="009D146A"/>
    <w:rsid w:val="009D4748"/>
    <w:rsid w:val="009E2C13"/>
    <w:rsid w:val="009E5B75"/>
    <w:rsid w:val="009E6CFB"/>
    <w:rsid w:val="009F021D"/>
    <w:rsid w:val="00A013D2"/>
    <w:rsid w:val="00A01F5C"/>
    <w:rsid w:val="00A02204"/>
    <w:rsid w:val="00A037C0"/>
    <w:rsid w:val="00A07013"/>
    <w:rsid w:val="00A12592"/>
    <w:rsid w:val="00A12D77"/>
    <w:rsid w:val="00A23804"/>
    <w:rsid w:val="00A238DB"/>
    <w:rsid w:val="00A24455"/>
    <w:rsid w:val="00A24C4A"/>
    <w:rsid w:val="00A26565"/>
    <w:rsid w:val="00A269E1"/>
    <w:rsid w:val="00A27137"/>
    <w:rsid w:val="00A334CE"/>
    <w:rsid w:val="00A3622B"/>
    <w:rsid w:val="00A37445"/>
    <w:rsid w:val="00A42CBA"/>
    <w:rsid w:val="00A4320E"/>
    <w:rsid w:val="00A45ED8"/>
    <w:rsid w:val="00A462BC"/>
    <w:rsid w:val="00A53879"/>
    <w:rsid w:val="00A63749"/>
    <w:rsid w:val="00A65ACE"/>
    <w:rsid w:val="00A71DC3"/>
    <w:rsid w:val="00A736BE"/>
    <w:rsid w:val="00A863BF"/>
    <w:rsid w:val="00A87659"/>
    <w:rsid w:val="00A918DE"/>
    <w:rsid w:val="00A928E2"/>
    <w:rsid w:val="00AA325E"/>
    <w:rsid w:val="00AA4C79"/>
    <w:rsid w:val="00AA7232"/>
    <w:rsid w:val="00AB0DD8"/>
    <w:rsid w:val="00AB6B8A"/>
    <w:rsid w:val="00AB6ED0"/>
    <w:rsid w:val="00AC77EC"/>
    <w:rsid w:val="00AD0048"/>
    <w:rsid w:val="00AD187E"/>
    <w:rsid w:val="00AD621F"/>
    <w:rsid w:val="00AE2B6C"/>
    <w:rsid w:val="00AE386C"/>
    <w:rsid w:val="00AF51EC"/>
    <w:rsid w:val="00AF7123"/>
    <w:rsid w:val="00AF7F50"/>
    <w:rsid w:val="00B05B0B"/>
    <w:rsid w:val="00B11775"/>
    <w:rsid w:val="00B15E40"/>
    <w:rsid w:val="00B203E4"/>
    <w:rsid w:val="00B21089"/>
    <w:rsid w:val="00B2399D"/>
    <w:rsid w:val="00B27209"/>
    <w:rsid w:val="00B37395"/>
    <w:rsid w:val="00B413F5"/>
    <w:rsid w:val="00B56BED"/>
    <w:rsid w:val="00B654F8"/>
    <w:rsid w:val="00B72815"/>
    <w:rsid w:val="00B73A59"/>
    <w:rsid w:val="00B8242C"/>
    <w:rsid w:val="00B85C6B"/>
    <w:rsid w:val="00B904DB"/>
    <w:rsid w:val="00B9117B"/>
    <w:rsid w:val="00B91D35"/>
    <w:rsid w:val="00B93A64"/>
    <w:rsid w:val="00B96757"/>
    <w:rsid w:val="00BA3A65"/>
    <w:rsid w:val="00BA62A7"/>
    <w:rsid w:val="00BA7698"/>
    <w:rsid w:val="00BB0AD7"/>
    <w:rsid w:val="00BB5B9F"/>
    <w:rsid w:val="00BC237E"/>
    <w:rsid w:val="00BC3012"/>
    <w:rsid w:val="00BC6E0A"/>
    <w:rsid w:val="00BD0EF3"/>
    <w:rsid w:val="00BD4B41"/>
    <w:rsid w:val="00BD4DDE"/>
    <w:rsid w:val="00BE4674"/>
    <w:rsid w:val="00BE7560"/>
    <w:rsid w:val="00C005ED"/>
    <w:rsid w:val="00C018AF"/>
    <w:rsid w:val="00C02E6B"/>
    <w:rsid w:val="00C05AC3"/>
    <w:rsid w:val="00C16DB8"/>
    <w:rsid w:val="00C20306"/>
    <w:rsid w:val="00C243AC"/>
    <w:rsid w:val="00C2513D"/>
    <w:rsid w:val="00C26AF2"/>
    <w:rsid w:val="00C27996"/>
    <w:rsid w:val="00C36A4D"/>
    <w:rsid w:val="00C40062"/>
    <w:rsid w:val="00C44A80"/>
    <w:rsid w:val="00C4711F"/>
    <w:rsid w:val="00C5493B"/>
    <w:rsid w:val="00C549BF"/>
    <w:rsid w:val="00C6389D"/>
    <w:rsid w:val="00C64CA7"/>
    <w:rsid w:val="00C654F6"/>
    <w:rsid w:val="00C6691F"/>
    <w:rsid w:val="00C71339"/>
    <w:rsid w:val="00C724E8"/>
    <w:rsid w:val="00C72520"/>
    <w:rsid w:val="00C7261C"/>
    <w:rsid w:val="00C726AD"/>
    <w:rsid w:val="00C74749"/>
    <w:rsid w:val="00C75B8B"/>
    <w:rsid w:val="00C7701F"/>
    <w:rsid w:val="00C80174"/>
    <w:rsid w:val="00C80331"/>
    <w:rsid w:val="00C8124A"/>
    <w:rsid w:val="00C82ED7"/>
    <w:rsid w:val="00C85044"/>
    <w:rsid w:val="00C92679"/>
    <w:rsid w:val="00C92C33"/>
    <w:rsid w:val="00C94874"/>
    <w:rsid w:val="00CA051D"/>
    <w:rsid w:val="00CA7B62"/>
    <w:rsid w:val="00CB2B4F"/>
    <w:rsid w:val="00CB599B"/>
    <w:rsid w:val="00CC22E9"/>
    <w:rsid w:val="00CC4661"/>
    <w:rsid w:val="00CC7150"/>
    <w:rsid w:val="00CD486A"/>
    <w:rsid w:val="00CD5146"/>
    <w:rsid w:val="00CD7A94"/>
    <w:rsid w:val="00CE519A"/>
    <w:rsid w:val="00CF7F02"/>
    <w:rsid w:val="00D05DF6"/>
    <w:rsid w:val="00D065DE"/>
    <w:rsid w:val="00D12C46"/>
    <w:rsid w:val="00D142E6"/>
    <w:rsid w:val="00D15DBE"/>
    <w:rsid w:val="00D175FA"/>
    <w:rsid w:val="00D22B8A"/>
    <w:rsid w:val="00D24433"/>
    <w:rsid w:val="00D32175"/>
    <w:rsid w:val="00D33A7D"/>
    <w:rsid w:val="00D3553F"/>
    <w:rsid w:val="00D37017"/>
    <w:rsid w:val="00D4384C"/>
    <w:rsid w:val="00D4397C"/>
    <w:rsid w:val="00D44EEC"/>
    <w:rsid w:val="00D46E16"/>
    <w:rsid w:val="00D6267D"/>
    <w:rsid w:val="00D7049C"/>
    <w:rsid w:val="00D74614"/>
    <w:rsid w:val="00D8010E"/>
    <w:rsid w:val="00D81ED0"/>
    <w:rsid w:val="00D83D0E"/>
    <w:rsid w:val="00D84ADC"/>
    <w:rsid w:val="00D875CC"/>
    <w:rsid w:val="00D925A6"/>
    <w:rsid w:val="00DA0FCF"/>
    <w:rsid w:val="00DA2C5D"/>
    <w:rsid w:val="00DA2E35"/>
    <w:rsid w:val="00DA3C14"/>
    <w:rsid w:val="00DB311F"/>
    <w:rsid w:val="00DB492F"/>
    <w:rsid w:val="00DB7C86"/>
    <w:rsid w:val="00DB7E8A"/>
    <w:rsid w:val="00DC13F9"/>
    <w:rsid w:val="00DC734E"/>
    <w:rsid w:val="00DD15AD"/>
    <w:rsid w:val="00DD4F93"/>
    <w:rsid w:val="00DD63B4"/>
    <w:rsid w:val="00DE6C7B"/>
    <w:rsid w:val="00DF5E67"/>
    <w:rsid w:val="00DF709A"/>
    <w:rsid w:val="00DF71B0"/>
    <w:rsid w:val="00E02605"/>
    <w:rsid w:val="00E10753"/>
    <w:rsid w:val="00E11897"/>
    <w:rsid w:val="00E13FAA"/>
    <w:rsid w:val="00E14B1B"/>
    <w:rsid w:val="00E240A7"/>
    <w:rsid w:val="00E254F1"/>
    <w:rsid w:val="00E36BF5"/>
    <w:rsid w:val="00E3782C"/>
    <w:rsid w:val="00E417E9"/>
    <w:rsid w:val="00E426C5"/>
    <w:rsid w:val="00E45D24"/>
    <w:rsid w:val="00E5399F"/>
    <w:rsid w:val="00E55529"/>
    <w:rsid w:val="00E56B27"/>
    <w:rsid w:val="00E644B6"/>
    <w:rsid w:val="00E66B84"/>
    <w:rsid w:val="00E7371B"/>
    <w:rsid w:val="00E767B0"/>
    <w:rsid w:val="00E82E23"/>
    <w:rsid w:val="00E876AB"/>
    <w:rsid w:val="00E92E9B"/>
    <w:rsid w:val="00E9326C"/>
    <w:rsid w:val="00EA632D"/>
    <w:rsid w:val="00EB1D34"/>
    <w:rsid w:val="00EB3BAB"/>
    <w:rsid w:val="00EB61AB"/>
    <w:rsid w:val="00EB7459"/>
    <w:rsid w:val="00EC61A9"/>
    <w:rsid w:val="00EC761A"/>
    <w:rsid w:val="00ED5596"/>
    <w:rsid w:val="00EE0679"/>
    <w:rsid w:val="00EE21B3"/>
    <w:rsid w:val="00EE279B"/>
    <w:rsid w:val="00EE671B"/>
    <w:rsid w:val="00EE779B"/>
    <w:rsid w:val="00EF223E"/>
    <w:rsid w:val="00EF530F"/>
    <w:rsid w:val="00EF6A5A"/>
    <w:rsid w:val="00F01086"/>
    <w:rsid w:val="00F036FE"/>
    <w:rsid w:val="00F07826"/>
    <w:rsid w:val="00F1012B"/>
    <w:rsid w:val="00F12884"/>
    <w:rsid w:val="00F15A57"/>
    <w:rsid w:val="00F15C52"/>
    <w:rsid w:val="00F21588"/>
    <w:rsid w:val="00F21C96"/>
    <w:rsid w:val="00F23941"/>
    <w:rsid w:val="00F245B6"/>
    <w:rsid w:val="00F306D2"/>
    <w:rsid w:val="00F33790"/>
    <w:rsid w:val="00F33F42"/>
    <w:rsid w:val="00F346E5"/>
    <w:rsid w:val="00F423C4"/>
    <w:rsid w:val="00F47F10"/>
    <w:rsid w:val="00F5660A"/>
    <w:rsid w:val="00F605D4"/>
    <w:rsid w:val="00F664AB"/>
    <w:rsid w:val="00F803B7"/>
    <w:rsid w:val="00F80414"/>
    <w:rsid w:val="00F8259D"/>
    <w:rsid w:val="00F82841"/>
    <w:rsid w:val="00F82A43"/>
    <w:rsid w:val="00F85ADD"/>
    <w:rsid w:val="00F91A93"/>
    <w:rsid w:val="00F97AFE"/>
    <w:rsid w:val="00FA09EA"/>
    <w:rsid w:val="00FA2FC3"/>
    <w:rsid w:val="00FA488A"/>
    <w:rsid w:val="00FA5BD7"/>
    <w:rsid w:val="00FA7B04"/>
    <w:rsid w:val="00FB52E1"/>
    <w:rsid w:val="00FB6ED7"/>
    <w:rsid w:val="00FC05F8"/>
    <w:rsid w:val="00FC0C2A"/>
    <w:rsid w:val="00FC65FA"/>
    <w:rsid w:val="00FD2EF0"/>
    <w:rsid w:val="00FD4160"/>
    <w:rsid w:val="00FF3735"/>
    <w:rsid w:val="00FF41C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804"/>
    <w:pPr>
      <w:autoSpaceDE w:val="0"/>
      <w:autoSpaceDN w:val="0"/>
      <w:adjustRightInd w:val="0"/>
      <w:spacing w:after="0" w:line="240" w:lineRule="auto"/>
    </w:pPr>
    <w:rPr>
      <w:rFonts w:ascii="Times New Roman" w:hAnsi="Times New Roman" w:cs="Times New Roman"/>
      <w:sz w:val="24"/>
      <w:szCs w:val="24"/>
      <w:u w:color="FFFFFF" w:themeColor="background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qFormat/>
    <w:rsid w:val="00FC0C2A"/>
    <w:rPr>
      <w:i/>
      <w:iCs/>
    </w:rPr>
  </w:style>
  <w:style w:type="paragraph" w:styleId="AralkYok">
    <w:name w:val="No Spacing"/>
    <w:uiPriority w:val="1"/>
    <w:qFormat/>
    <w:rsid w:val="00FC0C2A"/>
    <w:pPr>
      <w:autoSpaceDE w:val="0"/>
      <w:autoSpaceDN w:val="0"/>
      <w:adjustRightInd w:val="0"/>
      <w:spacing w:after="0" w:line="240" w:lineRule="auto"/>
    </w:pPr>
    <w:rPr>
      <w:rFonts w:ascii="Times New Roman" w:hAnsi="Times New Roman" w:cs="Times New Roman"/>
      <w:sz w:val="24"/>
      <w:szCs w:val="24"/>
      <w:u w:color="FFFFFF" w:themeColor="background1"/>
    </w:rPr>
  </w:style>
  <w:style w:type="paragraph" w:styleId="ListeParagraf">
    <w:name w:val="List Paragraph"/>
    <w:basedOn w:val="Normal"/>
    <w:uiPriority w:val="1"/>
    <w:qFormat/>
    <w:rsid w:val="009E6CFB"/>
    <w:pPr>
      <w:ind w:left="720"/>
      <w:contextualSpacing/>
    </w:pPr>
  </w:style>
  <w:style w:type="character" w:customStyle="1" w:styleId="fontstyle01">
    <w:name w:val="fontstyle01"/>
    <w:basedOn w:val="VarsaylanParagrafYazTipi"/>
    <w:rsid w:val="0086424A"/>
    <w:rPr>
      <w:rFonts w:ascii="TimesNewRomanPSMT" w:hAnsi="TimesNewRomanPSMT" w:hint="default"/>
      <w:b w:val="0"/>
      <w:bCs w:val="0"/>
      <w:i w:val="0"/>
      <w:iCs w:val="0"/>
      <w:color w:val="000000"/>
      <w:sz w:val="24"/>
      <w:szCs w:val="24"/>
    </w:rPr>
  </w:style>
  <w:style w:type="paragraph" w:styleId="BalonMetni">
    <w:name w:val="Balloon Text"/>
    <w:basedOn w:val="Normal"/>
    <w:link w:val="BalonMetniChar"/>
    <w:uiPriority w:val="99"/>
    <w:semiHidden/>
    <w:unhideWhenUsed/>
    <w:rsid w:val="00B56BE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6BED"/>
    <w:rPr>
      <w:rFonts w:ascii="Segoe UI" w:hAnsi="Segoe UI" w:cs="Segoe UI"/>
      <w:sz w:val="18"/>
      <w:szCs w:val="18"/>
      <w:u w:color="FFFFFF" w:themeColor="background1"/>
    </w:rPr>
  </w:style>
  <w:style w:type="character" w:styleId="Kpr">
    <w:name w:val="Hyperlink"/>
    <w:basedOn w:val="VarsaylanParagrafYazTipi"/>
    <w:uiPriority w:val="99"/>
    <w:unhideWhenUsed/>
    <w:rsid w:val="00880D54"/>
    <w:rPr>
      <w:color w:val="0000FF" w:themeColor="hyperlink"/>
      <w:u w:val="single"/>
    </w:rPr>
  </w:style>
  <w:style w:type="character" w:styleId="Gl">
    <w:name w:val="Strong"/>
    <w:basedOn w:val="VarsaylanParagrafYazTipi"/>
    <w:uiPriority w:val="22"/>
    <w:qFormat/>
    <w:rsid w:val="00A013D2"/>
    <w:rPr>
      <w:b/>
      <w:bCs/>
    </w:rPr>
  </w:style>
  <w:style w:type="paragraph" w:styleId="GvdeMetni">
    <w:name w:val="Body Text"/>
    <w:basedOn w:val="Normal"/>
    <w:link w:val="GvdeMetniChar"/>
    <w:uiPriority w:val="1"/>
    <w:qFormat/>
    <w:rsid w:val="006D6FF3"/>
    <w:pPr>
      <w:widowControl w:val="0"/>
      <w:adjustRightInd/>
    </w:pPr>
    <w:rPr>
      <w:rFonts w:eastAsia="Times New Roman"/>
      <w:lang w:eastAsia="tr-TR" w:bidi="tr-TR"/>
    </w:rPr>
  </w:style>
  <w:style w:type="character" w:customStyle="1" w:styleId="GvdeMetniChar">
    <w:name w:val="Gövde Metni Char"/>
    <w:basedOn w:val="VarsaylanParagrafYazTipi"/>
    <w:link w:val="GvdeMetni"/>
    <w:uiPriority w:val="1"/>
    <w:rsid w:val="006D6FF3"/>
    <w:rPr>
      <w:rFonts w:ascii="Times New Roman" w:eastAsia="Times New Roman" w:hAnsi="Times New Roman" w:cs="Times New Roman"/>
      <w:sz w:val="24"/>
      <w:szCs w:val="24"/>
      <w:lang w:eastAsia="tr-TR" w:bidi="tr-TR"/>
    </w:rPr>
  </w:style>
</w:styles>
</file>

<file path=word/webSettings.xml><?xml version="1.0" encoding="utf-8"?>
<w:webSettings xmlns:r="http://schemas.openxmlformats.org/officeDocument/2006/relationships" xmlns:w="http://schemas.openxmlformats.org/wordprocessingml/2006/main">
  <w:divs>
    <w:div w:id="92210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sivilsavunma</cp:lastModifiedBy>
  <cp:revision>2</cp:revision>
  <cp:lastPrinted>2020-09-08T15:48:00Z</cp:lastPrinted>
  <dcterms:created xsi:type="dcterms:W3CDTF">2020-10-09T21:29:00Z</dcterms:created>
  <dcterms:modified xsi:type="dcterms:W3CDTF">2020-10-09T21:29:00Z</dcterms:modified>
</cp:coreProperties>
</file>